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DB" w:rsidRDefault="00485F3F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33C12AE" wp14:editId="42A5806B">
            <wp:simplePos x="0" y="0"/>
            <wp:positionH relativeFrom="column">
              <wp:posOffset>2653030</wp:posOffset>
            </wp:positionH>
            <wp:positionV relativeFrom="paragraph">
              <wp:posOffset>-4445</wp:posOffset>
            </wp:positionV>
            <wp:extent cx="1600200" cy="541261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BA1C0D3" wp14:editId="076F5F9C">
            <wp:simplePos x="0" y="0"/>
            <wp:positionH relativeFrom="margin">
              <wp:posOffset>4529455</wp:posOffset>
            </wp:positionH>
            <wp:positionV relativeFrom="paragraph">
              <wp:posOffset>5080</wp:posOffset>
            </wp:positionV>
            <wp:extent cx="371475" cy="702044"/>
            <wp:effectExtent l="0" t="0" r="0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8" cy="70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BC5">
        <w:rPr>
          <w:rFonts w:cs="Arial"/>
          <w:noProof/>
          <w:lang w:eastAsia="sl-SI"/>
        </w:rPr>
        <w:drawing>
          <wp:inline distT="0" distB="0" distL="0" distR="0" wp14:anchorId="56B38803" wp14:editId="4075B89A">
            <wp:extent cx="690561" cy="552450"/>
            <wp:effectExtent l="0" t="0" r="0" b="0"/>
            <wp:docPr id="4" name="Slika 3" descr="Emblem_barvni svetlejsi manjs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mblem_barvni svetlejsi manjsi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20" cy="56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64BC5">
        <w:rPr>
          <w:noProof/>
          <w:lang w:eastAsia="sl-SI"/>
        </w:rPr>
        <w:drawing>
          <wp:inline distT="0" distB="0" distL="0" distR="0" wp14:anchorId="7F37B9CB" wp14:editId="17DF9663">
            <wp:extent cx="733425" cy="580362"/>
            <wp:effectExtent l="0" t="0" r="0" b="0"/>
            <wp:docPr id="5" name="Slika 5" descr="C:\Documents and Settings\Administrator\Desktop\Emblem ekovrtec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Administrator\Desktop\Emblem ekovrtec 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15" cy="59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64BC5">
        <w:rPr>
          <w:noProof/>
          <w:lang w:eastAsia="sl-SI"/>
        </w:rPr>
        <w:drawing>
          <wp:inline distT="0" distB="0" distL="0" distR="0" wp14:anchorId="27CDF835" wp14:editId="23B7C87F">
            <wp:extent cx="476250" cy="537166"/>
            <wp:effectExtent l="0" t="0" r="0" b="0"/>
            <wp:docPr id="6" name="Slika 4" descr="C:\Users\Vrtec 4\Desktop\Cert znak SIQ KzP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Users\Vrtec 4\Desktop\Cert znak SIQ KzP 0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40" cy="54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:rsidR="00485F3F" w:rsidRDefault="00485F3F" w:rsidP="00485F3F">
      <w:pPr>
        <w:tabs>
          <w:tab w:val="left" w:pos="3300"/>
        </w:tabs>
      </w:pPr>
      <w:r>
        <w:tab/>
      </w:r>
    </w:p>
    <w:p w:rsidR="00485F3F" w:rsidRPr="00485F3F" w:rsidRDefault="00485F3F" w:rsidP="00485F3F">
      <w:pPr>
        <w:spacing w:after="120" w:line="240" w:lineRule="auto"/>
        <w:outlineLvl w:val="2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sl-SI"/>
        </w:rPr>
      </w:pPr>
      <w:r w:rsidRPr="00485F3F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sl-SI"/>
        </w:rPr>
        <w:t>Načrt prireditev TVU 2019 pod koordinatorjem Ljudsko univerzo Slovenska Bistrica</w:t>
      </w:r>
    </w:p>
    <w:p w:rsidR="00485F3F" w:rsidRPr="00485F3F" w:rsidRDefault="00485F3F" w:rsidP="00485F3F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485F3F" w:rsidRPr="00485F3F" w:rsidRDefault="00485F3F" w:rsidP="00485F3F">
      <w:pPr>
        <w:spacing w:after="120" w:line="240" w:lineRule="auto"/>
        <w:rPr>
          <w:rFonts w:ascii="Calibri" w:eastAsia="Times New Roman" w:hAnsi="Calibri" w:cs="Times New Roman"/>
          <w:sz w:val="24"/>
          <w:lang w:eastAsia="sl-SI"/>
        </w:rPr>
      </w:pPr>
      <w:r w:rsidRPr="00485F3F">
        <w:rPr>
          <w:rFonts w:ascii="Calibri" w:eastAsia="Times New Roman" w:hAnsi="Calibri" w:cs="Times New Roman"/>
          <w:sz w:val="24"/>
          <w:lang w:eastAsia="sl-SI"/>
        </w:rPr>
        <w:t xml:space="preserve">Naziv ustanove:  </w:t>
      </w:r>
      <w:r w:rsidRPr="00485F3F">
        <w:rPr>
          <w:rFonts w:ascii="Calibri" w:eastAsia="Times New Roman" w:hAnsi="Calibri" w:cs="Times New Roman"/>
          <w:b/>
          <w:sz w:val="28"/>
          <w:szCs w:val="28"/>
          <w:lang w:eastAsia="sl-SI"/>
        </w:rPr>
        <w:t>Vrtec »Otona Župančič« Slovenska Bistrica</w:t>
      </w:r>
      <w:r w:rsidRPr="00485F3F">
        <w:rPr>
          <w:rFonts w:ascii="Calibri" w:eastAsia="Times New Roman" w:hAnsi="Calibri" w:cs="Times New Roman"/>
          <w:sz w:val="24"/>
          <w:lang w:eastAsia="sl-SI"/>
        </w:rPr>
        <w:t xml:space="preserve">     Naslov ustanove: </w:t>
      </w:r>
      <w:r w:rsidRPr="00485F3F">
        <w:rPr>
          <w:rFonts w:ascii="Calibri" w:eastAsia="Times New Roman" w:hAnsi="Calibri" w:cs="Times New Roman"/>
          <w:b/>
          <w:sz w:val="28"/>
          <w:szCs w:val="28"/>
          <w:lang w:eastAsia="sl-SI"/>
        </w:rPr>
        <w:t>Zidanškova 1/a 2310 Slovenska Bistrica</w:t>
      </w:r>
    </w:p>
    <w:p w:rsidR="00485F3F" w:rsidRPr="00485F3F" w:rsidRDefault="00485F3F" w:rsidP="00485F3F">
      <w:pPr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</w:p>
    <w:p w:rsidR="00485F3F" w:rsidRPr="00485F3F" w:rsidRDefault="00485F3F" w:rsidP="00485F3F">
      <w:pPr>
        <w:spacing w:after="240" w:line="240" w:lineRule="auto"/>
        <w:rPr>
          <w:rFonts w:ascii="Calibri" w:eastAsia="Times New Roman" w:hAnsi="Calibri" w:cs="Times New Roman"/>
          <w:sz w:val="24"/>
          <w:lang w:eastAsia="sl-SI"/>
        </w:rPr>
      </w:pPr>
      <w:r w:rsidRPr="00485F3F">
        <w:rPr>
          <w:rFonts w:ascii="Calibri" w:eastAsia="Times New Roman" w:hAnsi="Calibri" w:cs="Times New Roman"/>
          <w:sz w:val="24"/>
          <w:lang w:eastAsia="sl-SI"/>
        </w:rPr>
        <w:t>Oseba, ki bo vodila dejavnosti TVU pri podizvajalcu in sodelovala z Ljudsko univerzo Slovenska Bistrica:</w:t>
      </w:r>
    </w:p>
    <w:p w:rsidR="00485F3F" w:rsidRPr="00485F3F" w:rsidRDefault="00485F3F" w:rsidP="00485F3F">
      <w:pPr>
        <w:spacing w:after="120" w:line="240" w:lineRule="auto"/>
        <w:rPr>
          <w:rFonts w:ascii="Calibri" w:eastAsia="Times New Roman" w:hAnsi="Calibri" w:cs="Times New Roman"/>
          <w:sz w:val="24"/>
          <w:lang w:eastAsia="sl-SI"/>
        </w:rPr>
      </w:pPr>
      <w:r w:rsidRPr="00485F3F">
        <w:rPr>
          <w:rFonts w:ascii="Calibri" w:eastAsia="Times New Roman" w:hAnsi="Calibri" w:cs="Times New Roman"/>
          <w:sz w:val="24"/>
          <w:lang w:eastAsia="sl-SI"/>
        </w:rPr>
        <w:t xml:space="preserve">Ime in priimek:  </w:t>
      </w:r>
      <w:r w:rsidRPr="00485F3F">
        <w:rPr>
          <w:rFonts w:ascii="Calibri" w:eastAsia="Times New Roman" w:hAnsi="Calibri" w:cs="Times New Roman"/>
          <w:b/>
          <w:sz w:val="28"/>
          <w:szCs w:val="28"/>
          <w:lang w:eastAsia="sl-SI"/>
        </w:rPr>
        <w:t>Nina Borko Bezjak</w:t>
      </w:r>
    </w:p>
    <w:p w:rsidR="00485F3F" w:rsidRPr="00485F3F" w:rsidRDefault="00485F3F" w:rsidP="00485F3F">
      <w:pPr>
        <w:tabs>
          <w:tab w:val="left" w:pos="8640"/>
        </w:tabs>
        <w:spacing w:after="120" w:line="240" w:lineRule="auto"/>
        <w:rPr>
          <w:rFonts w:ascii="Calibri" w:eastAsia="Times New Roman" w:hAnsi="Calibri" w:cs="Times New Roman"/>
          <w:sz w:val="24"/>
          <w:lang w:eastAsia="sl-SI"/>
        </w:rPr>
      </w:pPr>
      <w:r w:rsidRPr="00485F3F">
        <w:rPr>
          <w:rFonts w:ascii="Calibri" w:eastAsia="Times New Roman" w:hAnsi="Calibri" w:cs="Times New Roman"/>
          <w:sz w:val="24"/>
          <w:lang w:eastAsia="sl-SI"/>
        </w:rPr>
        <w:t>Telefon:</w:t>
      </w:r>
      <w:r w:rsidR="00054C27">
        <w:rPr>
          <w:rFonts w:ascii="Calibri" w:eastAsia="Times New Roman" w:hAnsi="Calibri" w:cs="Times New Roman"/>
          <w:sz w:val="24"/>
          <w:lang w:eastAsia="sl-SI"/>
        </w:rPr>
        <w:t xml:space="preserve"> </w:t>
      </w:r>
      <w:r w:rsidRPr="00485F3F">
        <w:rPr>
          <w:rFonts w:ascii="Calibri" w:eastAsia="Times New Roman" w:hAnsi="Calibri" w:cs="Times New Roman"/>
          <w:b/>
          <w:sz w:val="24"/>
          <w:lang w:eastAsia="sl-SI"/>
        </w:rPr>
        <w:t>02/ 80 51 429</w:t>
      </w:r>
      <w:r w:rsidR="00054C27">
        <w:rPr>
          <w:rFonts w:ascii="Calibri" w:eastAsia="Times New Roman" w:hAnsi="Calibri" w:cs="Times New Roman"/>
          <w:sz w:val="24"/>
          <w:lang w:eastAsia="sl-SI"/>
        </w:rPr>
        <w:t xml:space="preserve">   </w:t>
      </w:r>
      <w:r w:rsidRPr="00485F3F">
        <w:rPr>
          <w:rFonts w:ascii="Calibri" w:eastAsia="Times New Roman" w:hAnsi="Calibri" w:cs="Times New Roman"/>
          <w:sz w:val="24"/>
          <w:lang w:eastAsia="sl-SI"/>
        </w:rPr>
        <w:t xml:space="preserve"> e-pošta: </w:t>
      </w:r>
      <w:r w:rsidRPr="00485F3F">
        <w:rPr>
          <w:rFonts w:ascii="Calibri" w:eastAsia="Times New Roman" w:hAnsi="Calibri" w:cs="Times New Roman"/>
          <w:b/>
          <w:sz w:val="28"/>
          <w:szCs w:val="28"/>
          <w:lang w:eastAsia="sl-SI"/>
        </w:rPr>
        <w:t>nina.borko@guest.arnes.si</w:t>
      </w:r>
    </w:p>
    <w:p w:rsidR="00485F3F" w:rsidRPr="00485F3F" w:rsidRDefault="00485F3F" w:rsidP="00485F3F">
      <w:pPr>
        <w:tabs>
          <w:tab w:val="left" w:pos="8640"/>
        </w:tabs>
        <w:spacing w:after="0" w:line="240" w:lineRule="auto"/>
        <w:rPr>
          <w:rFonts w:ascii="Calibri" w:eastAsia="Times New Roman" w:hAnsi="Calibri" w:cs="Times New Roman"/>
          <w:sz w:val="24"/>
          <w:lang w:eastAsia="sl-SI"/>
        </w:rPr>
      </w:pPr>
    </w:p>
    <w:p w:rsidR="00485F3F" w:rsidRPr="00485F3F" w:rsidRDefault="00485F3F" w:rsidP="00485F3F">
      <w:pPr>
        <w:tabs>
          <w:tab w:val="left" w:pos="8640"/>
        </w:tabs>
        <w:spacing w:after="120" w:line="240" w:lineRule="auto"/>
        <w:rPr>
          <w:rFonts w:ascii="Calibri" w:eastAsia="Times New Roman" w:hAnsi="Calibri" w:cs="Times New Roman"/>
          <w:lang w:eastAsia="sl-SI"/>
        </w:rPr>
      </w:pPr>
      <w:r w:rsidRPr="00485F3F">
        <w:rPr>
          <w:rFonts w:ascii="Calibri" w:eastAsia="Times New Roman" w:hAnsi="Calibri" w:cs="Times New Roman"/>
          <w:sz w:val="24"/>
          <w:lang w:eastAsia="sl-SI"/>
        </w:rPr>
        <w:t>S</w:t>
      </w:r>
      <w:r w:rsidRPr="00485F3F">
        <w:rPr>
          <w:rFonts w:ascii="Calibri" w:eastAsia="Times New Roman" w:hAnsi="Calibri" w:cs="Times New Roman"/>
          <w:b/>
          <w:lang w:eastAsia="sl-SI"/>
        </w:rPr>
        <w:t xml:space="preserve">eznam </w:t>
      </w:r>
      <w:r w:rsidRPr="00485F3F">
        <w:rPr>
          <w:rFonts w:ascii="Calibri" w:eastAsia="Times New Roman" w:hAnsi="Calibri" w:cs="Arial"/>
          <w:b/>
          <w:lang w:eastAsia="sl-SI"/>
        </w:rPr>
        <w:t>prireditev TVU</w:t>
      </w:r>
      <w:r w:rsidRPr="00485F3F">
        <w:rPr>
          <w:rFonts w:ascii="Calibri" w:eastAsia="Times New Roman" w:hAnsi="Calibri" w:cs="Times New Roman"/>
          <w:lang w:eastAsia="sl-SI"/>
        </w:rPr>
        <w:t>:</w:t>
      </w:r>
    </w:p>
    <w:p w:rsidR="00485F3F" w:rsidRDefault="00485F3F"/>
    <w:p w:rsidR="00B45ACB" w:rsidRDefault="00B45ACB"/>
    <w:tbl>
      <w:tblPr>
        <w:tblStyle w:val="Tabelamrea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3"/>
        <w:gridCol w:w="1571"/>
        <w:gridCol w:w="3391"/>
        <w:gridCol w:w="992"/>
        <w:gridCol w:w="1853"/>
        <w:gridCol w:w="1378"/>
        <w:gridCol w:w="1589"/>
        <w:gridCol w:w="2977"/>
      </w:tblGrid>
      <w:tr w:rsidR="00B45ACB" w:rsidTr="00585586">
        <w:trPr>
          <w:trHeight w:val="313"/>
        </w:trPr>
        <w:tc>
          <w:tcPr>
            <w:tcW w:w="1133" w:type="dxa"/>
            <w:shd w:val="clear" w:color="auto" w:fill="auto"/>
          </w:tcPr>
          <w:p w:rsidR="00485F3F" w:rsidRPr="00F3130A" w:rsidRDefault="00485F3F" w:rsidP="00206512">
            <w:pPr>
              <w:spacing w:after="120"/>
              <w:rPr>
                <w:rFonts w:ascii="Calibri" w:hAnsi="Calibri"/>
              </w:rPr>
            </w:pPr>
            <w:r w:rsidRPr="00F3130A">
              <w:rPr>
                <w:rFonts w:ascii="Calibri" w:hAnsi="Calibri"/>
              </w:rPr>
              <w:t>Št.</w:t>
            </w:r>
          </w:p>
        </w:tc>
        <w:tc>
          <w:tcPr>
            <w:tcW w:w="1571" w:type="dxa"/>
            <w:shd w:val="clear" w:color="auto" w:fill="auto"/>
          </w:tcPr>
          <w:p w:rsidR="00485F3F" w:rsidRPr="00F3130A" w:rsidRDefault="00485F3F" w:rsidP="00206512">
            <w:pPr>
              <w:spacing w:after="120"/>
              <w:rPr>
                <w:rFonts w:ascii="Calibri" w:hAnsi="Calibri"/>
              </w:rPr>
            </w:pPr>
            <w:r w:rsidRPr="00F3130A">
              <w:rPr>
                <w:rFonts w:ascii="Calibri" w:hAnsi="Calibri"/>
              </w:rPr>
              <w:t>Naslov prireditve</w:t>
            </w:r>
          </w:p>
        </w:tc>
        <w:tc>
          <w:tcPr>
            <w:tcW w:w="3391" w:type="dxa"/>
            <w:shd w:val="clear" w:color="auto" w:fill="auto"/>
          </w:tcPr>
          <w:p w:rsidR="00485F3F" w:rsidRPr="00F3130A" w:rsidRDefault="00485F3F" w:rsidP="00B45ACB">
            <w:pPr>
              <w:spacing w:after="120"/>
              <w:rPr>
                <w:rFonts w:ascii="Calibri" w:hAnsi="Calibri"/>
                <w:b/>
              </w:rPr>
            </w:pPr>
            <w:r w:rsidRPr="00F3130A">
              <w:rPr>
                <w:rFonts w:ascii="Calibri" w:hAnsi="Calibri"/>
                <w:b/>
              </w:rPr>
              <w:t xml:space="preserve">Opis prireditve </w:t>
            </w:r>
          </w:p>
        </w:tc>
        <w:tc>
          <w:tcPr>
            <w:tcW w:w="992" w:type="dxa"/>
            <w:shd w:val="clear" w:color="auto" w:fill="auto"/>
          </w:tcPr>
          <w:p w:rsidR="00485F3F" w:rsidRPr="00F3130A" w:rsidRDefault="00485F3F" w:rsidP="00206512">
            <w:pPr>
              <w:spacing w:after="120"/>
              <w:rPr>
                <w:rFonts w:ascii="Calibri" w:hAnsi="Calibri"/>
              </w:rPr>
            </w:pPr>
            <w:r w:rsidRPr="00F3130A">
              <w:rPr>
                <w:rFonts w:ascii="Calibri" w:hAnsi="Calibri"/>
              </w:rPr>
              <w:t>Ciljna skupina</w:t>
            </w:r>
          </w:p>
        </w:tc>
        <w:tc>
          <w:tcPr>
            <w:tcW w:w="1853" w:type="dxa"/>
            <w:shd w:val="clear" w:color="auto" w:fill="auto"/>
          </w:tcPr>
          <w:p w:rsidR="00485F3F" w:rsidRPr="00F3130A" w:rsidRDefault="00485F3F" w:rsidP="00206512">
            <w:pPr>
              <w:spacing w:after="120"/>
              <w:ind w:left="-49" w:firstLine="49"/>
              <w:rPr>
                <w:rFonts w:ascii="Calibri" w:hAnsi="Calibri"/>
              </w:rPr>
            </w:pPr>
            <w:r w:rsidRPr="00F3130A">
              <w:rPr>
                <w:rFonts w:ascii="Calibri" w:hAnsi="Calibri"/>
              </w:rPr>
              <w:t>Čas (datum/ura) in l</w:t>
            </w:r>
            <w:r w:rsidR="00907E32">
              <w:rPr>
                <w:rFonts w:ascii="Calibri" w:hAnsi="Calibri"/>
              </w:rPr>
              <w:t>okacija</w:t>
            </w:r>
            <w:r w:rsidR="00E00268">
              <w:rPr>
                <w:rFonts w:ascii="Calibri" w:hAnsi="Calibri"/>
              </w:rPr>
              <w:t xml:space="preserve"> </w:t>
            </w:r>
            <w:r w:rsidRPr="00F3130A">
              <w:rPr>
                <w:rFonts w:ascii="Calibri" w:hAnsi="Calibri"/>
              </w:rPr>
              <w:t xml:space="preserve">izvedbe: </w:t>
            </w:r>
          </w:p>
        </w:tc>
        <w:tc>
          <w:tcPr>
            <w:tcW w:w="1378" w:type="dxa"/>
            <w:shd w:val="clear" w:color="auto" w:fill="auto"/>
          </w:tcPr>
          <w:p w:rsidR="00485F3F" w:rsidRPr="00F3130A" w:rsidRDefault="00485F3F" w:rsidP="00206512">
            <w:pPr>
              <w:spacing w:after="120"/>
              <w:rPr>
                <w:rFonts w:ascii="Calibri" w:hAnsi="Calibri"/>
              </w:rPr>
            </w:pPr>
            <w:r w:rsidRPr="00F3130A">
              <w:rPr>
                <w:rFonts w:ascii="Calibri" w:hAnsi="Calibri"/>
              </w:rPr>
              <w:t xml:space="preserve">Nosilec prireditve </w:t>
            </w:r>
          </w:p>
        </w:tc>
        <w:tc>
          <w:tcPr>
            <w:tcW w:w="1589" w:type="dxa"/>
            <w:shd w:val="clear" w:color="auto" w:fill="auto"/>
          </w:tcPr>
          <w:p w:rsidR="00485F3F" w:rsidRPr="00F3130A" w:rsidRDefault="00485F3F" w:rsidP="00206512">
            <w:pPr>
              <w:spacing w:after="120"/>
              <w:rPr>
                <w:rFonts w:ascii="Calibri" w:hAnsi="Calibri"/>
              </w:rPr>
            </w:pPr>
            <w:r w:rsidRPr="00F3130A">
              <w:rPr>
                <w:rFonts w:ascii="Calibri" w:hAnsi="Calibri"/>
              </w:rPr>
              <w:t xml:space="preserve">Kontaktna oseba </w:t>
            </w:r>
          </w:p>
        </w:tc>
        <w:tc>
          <w:tcPr>
            <w:tcW w:w="2977" w:type="dxa"/>
            <w:shd w:val="clear" w:color="auto" w:fill="auto"/>
          </w:tcPr>
          <w:p w:rsidR="00485F3F" w:rsidRPr="00F3130A" w:rsidRDefault="00485F3F" w:rsidP="00206512">
            <w:pPr>
              <w:spacing w:after="120"/>
              <w:rPr>
                <w:rFonts w:ascii="Calibri" w:hAnsi="Calibri"/>
              </w:rPr>
            </w:pPr>
            <w:r w:rsidRPr="00F3130A">
              <w:rPr>
                <w:rFonts w:ascii="Calibri" w:hAnsi="Calibri"/>
              </w:rPr>
              <w:t xml:space="preserve">e-naslov kontaktne osebe </w:t>
            </w:r>
          </w:p>
        </w:tc>
      </w:tr>
      <w:tr w:rsidR="00B45ACB" w:rsidTr="00585586">
        <w:trPr>
          <w:trHeight w:val="2416"/>
        </w:trPr>
        <w:tc>
          <w:tcPr>
            <w:tcW w:w="1133" w:type="dxa"/>
            <w:shd w:val="clear" w:color="auto" w:fill="auto"/>
          </w:tcPr>
          <w:p w:rsidR="00485F3F" w:rsidRPr="00F3130A" w:rsidRDefault="00485F3F" w:rsidP="00206512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</w:p>
        </w:tc>
        <w:tc>
          <w:tcPr>
            <w:tcW w:w="1571" w:type="dxa"/>
            <w:shd w:val="clear" w:color="auto" w:fill="auto"/>
          </w:tcPr>
          <w:p w:rsidR="00485F3F" w:rsidRPr="00A24744" w:rsidRDefault="00485F3F" w:rsidP="00206512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A24744">
              <w:rPr>
                <w:rFonts w:ascii="Calibri" w:hAnsi="Calibri"/>
                <w:b/>
                <w:sz w:val="20"/>
                <w:szCs w:val="20"/>
              </w:rPr>
              <w:t>»Vrtec poje in pleše«</w:t>
            </w:r>
          </w:p>
        </w:tc>
        <w:tc>
          <w:tcPr>
            <w:tcW w:w="3391" w:type="dxa"/>
            <w:shd w:val="clear" w:color="auto" w:fill="auto"/>
          </w:tcPr>
          <w:p w:rsidR="00B45ACB" w:rsidRDefault="00485F3F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vrtcu »Otona Župančiča« Slovenska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Bistrica vsako leto pripravimo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že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tradicionalno prireditev, kje</w:t>
            </w:r>
            <w:r>
              <w:rPr>
                <w:rFonts w:ascii="Calibri" w:hAnsi="Calibri" w:cs="Calibri"/>
                <w:sz w:val="20"/>
                <w:szCs w:val="20"/>
              </w:rPr>
              <w:t>r se predstavijo pevski zbori,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plesne skupine, recitali iz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vseh štirih občin: Sl. Bistrice, Poljčan, Oplotnice in Makol. Hkrati pa  poteka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tudi Štafeta semen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485F3F" w:rsidRPr="00B45ACB" w:rsidRDefault="00485F3F" w:rsidP="00B45A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85F3F" w:rsidRPr="00A24744" w:rsidRDefault="00485F3F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Vsi</w:t>
            </w:r>
          </w:p>
        </w:tc>
        <w:tc>
          <w:tcPr>
            <w:tcW w:w="1853" w:type="dxa"/>
            <w:shd w:val="clear" w:color="auto" w:fill="auto"/>
          </w:tcPr>
          <w:p w:rsidR="00485F3F" w:rsidRPr="006B0B40" w:rsidRDefault="00485F3F" w:rsidP="00206512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Čas: </w:t>
            </w:r>
            <w:r w:rsidRPr="006B0B40">
              <w:rPr>
                <w:rFonts w:ascii="Calibri" w:hAnsi="Calibri"/>
                <w:b/>
                <w:sz w:val="20"/>
                <w:szCs w:val="20"/>
              </w:rPr>
              <w:t>16.5.2019</w:t>
            </w:r>
            <w:r w:rsidR="00E00268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6B0B40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485F3F" w:rsidRPr="006B0B40" w:rsidRDefault="00485F3F" w:rsidP="00206512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6B0B40">
              <w:rPr>
                <w:rFonts w:ascii="Calibri" w:hAnsi="Calibri"/>
                <w:b/>
                <w:sz w:val="20"/>
                <w:szCs w:val="20"/>
              </w:rPr>
              <w:t xml:space="preserve">Prvi del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prireditve </w:t>
            </w:r>
            <w:r w:rsidR="00054C27">
              <w:rPr>
                <w:rFonts w:ascii="Calibri" w:hAnsi="Calibri"/>
                <w:b/>
                <w:sz w:val="20"/>
                <w:szCs w:val="20"/>
              </w:rPr>
              <w:t>ob 16</w:t>
            </w:r>
            <w:r w:rsidRPr="006B0B40">
              <w:rPr>
                <w:rFonts w:ascii="Calibri" w:hAnsi="Calibri"/>
                <w:b/>
                <w:sz w:val="20"/>
                <w:szCs w:val="20"/>
              </w:rPr>
              <w:t>. uri,  drugi del ob</w:t>
            </w:r>
            <w:r w:rsidR="00474411">
              <w:rPr>
                <w:rFonts w:ascii="Calibri" w:hAnsi="Calibri"/>
                <w:b/>
                <w:sz w:val="20"/>
                <w:szCs w:val="20"/>
              </w:rPr>
              <w:t xml:space="preserve"> 17</w:t>
            </w:r>
            <w:r w:rsidRPr="006B0B40">
              <w:rPr>
                <w:rFonts w:ascii="Calibri" w:hAnsi="Calibri"/>
                <w:b/>
                <w:sz w:val="20"/>
                <w:szCs w:val="20"/>
              </w:rPr>
              <w:t xml:space="preserve">.30.  </w:t>
            </w:r>
          </w:p>
          <w:p w:rsidR="00485F3F" w:rsidRPr="00F1641D" w:rsidRDefault="00485F3F" w:rsidP="001A6828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Kraj: </w:t>
            </w:r>
            <w:r w:rsidRPr="006B0B40">
              <w:rPr>
                <w:rFonts w:ascii="Calibri" w:hAnsi="Calibri"/>
                <w:b/>
                <w:sz w:val="20"/>
                <w:szCs w:val="20"/>
              </w:rPr>
              <w:t>Srednja šola Slovenska Bistrica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Pr="006B0B40">
              <w:rPr>
                <w:rFonts w:ascii="Calibri" w:hAnsi="Calibri" w:cs="Calibri"/>
                <w:b/>
                <w:sz w:val="20"/>
                <w:szCs w:val="20"/>
              </w:rPr>
              <w:t>Ul. Dr. Jožeta Pučnika 21,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B0B40">
              <w:rPr>
                <w:rFonts w:ascii="Calibri" w:hAnsi="Calibri" w:cs="Calibri"/>
                <w:b/>
                <w:sz w:val="20"/>
                <w:szCs w:val="20"/>
              </w:rPr>
              <w:t>2310 Slovenska Bistrica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  <w:shd w:val="clear" w:color="auto" w:fill="auto"/>
          </w:tcPr>
          <w:p w:rsidR="00485F3F" w:rsidRPr="00A24744" w:rsidRDefault="00485F3F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24744">
              <w:rPr>
                <w:rFonts w:ascii="Calibri" w:hAnsi="Calibri"/>
                <w:sz w:val="20"/>
                <w:szCs w:val="20"/>
              </w:rPr>
              <w:t>Vrtec »Oton</w:t>
            </w:r>
            <w:r w:rsidR="00E00268">
              <w:rPr>
                <w:rFonts w:ascii="Calibri" w:hAnsi="Calibri"/>
                <w:sz w:val="20"/>
                <w:szCs w:val="20"/>
              </w:rPr>
              <w:t>a Župančiča« Slovenska Bistrica</w:t>
            </w:r>
          </w:p>
        </w:tc>
        <w:tc>
          <w:tcPr>
            <w:tcW w:w="1589" w:type="dxa"/>
            <w:shd w:val="clear" w:color="auto" w:fill="auto"/>
          </w:tcPr>
          <w:p w:rsidR="00485F3F" w:rsidRPr="00A24744" w:rsidRDefault="00485F3F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A24744">
              <w:rPr>
                <w:rFonts w:ascii="Calibri" w:hAnsi="Calibri"/>
                <w:sz w:val="20"/>
                <w:szCs w:val="20"/>
              </w:rPr>
              <w:t>Judita Kamenšek</w:t>
            </w:r>
          </w:p>
        </w:tc>
        <w:tc>
          <w:tcPr>
            <w:tcW w:w="2977" w:type="dxa"/>
            <w:shd w:val="clear" w:color="auto" w:fill="auto"/>
          </w:tcPr>
          <w:p w:rsidR="00485F3F" w:rsidRPr="00A24744" w:rsidRDefault="00485F3F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judita.kamensek@guest.arnes.si</w:t>
            </w:r>
          </w:p>
        </w:tc>
      </w:tr>
      <w:tr w:rsidR="00B45ACB" w:rsidTr="00585586">
        <w:trPr>
          <w:trHeight w:val="2250"/>
        </w:trPr>
        <w:tc>
          <w:tcPr>
            <w:tcW w:w="1133" w:type="dxa"/>
          </w:tcPr>
          <w:p w:rsidR="00907E32" w:rsidRPr="00F3130A" w:rsidRDefault="00907E32" w:rsidP="00206512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907E32" w:rsidRPr="00E82AAE" w:rsidRDefault="00907E32" w:rsidP="00206512">
            <w:pPr>
              <w:spacing w:after="160" w:line="259" w:lineRule="auto"/>
              <w:rPr>
                <w:rFonts w:ascii="Calibri" w:eastAsia="Calibri" w:hAnsi="Calibri" w:cs="Calibri"/>
                <w:b/>
                <w:color w:val="0D0D0D"/>
                <w:sz w:val="20"/>
                <w:szCs w:val="20"/>
              </w:rPr>
            </w:pPr>
            <w:r w:rsidRPr="00E82AAE">
              <w:rPr>
                <w:rFonts w:ascii="Calibri" w:eastAsia="Calibri" w:hAnsi="Calibri" w:cs="Calibri"/>
                <w:b/>
                <w:color w:val="0D0D0D"/>
                <w:sz w:val="20"/>
                <w:szCs w:val="20"/>
              </w:rPr>
              <w:t>»Pohod po Zajčkovi poti«</w:t>
            </w:r>
          </w:p>
          <w:p w:rsidR="00907E32" w:rsidRPr="00A24744" w:rsidRDefault="00907E32" w:rsidP="00206512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91" w:type="dxa"/>
          </w:tcPr>
          <w:p w:rsidR="00907E32" w:rsidRPr="00A24744" w:rsidRDefault="00907E32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C55F2A">
              <w:rPr>
                <w:rFonts w:ascii="Calibri" w:hAnsi="Calibri" w:cs="Calibri"/>
                <w:sz w:val="20"/>
                <w:szCs w:val="20"/>
              </w:rPr>
              <w:t xml:space="preserve">Pot </w:t>
            </w:r>
            <w:r>
              <w:rPr>
                <w:rFonts w:ascii="Calibri" w:hAnsi="Calibri" w:cs="Calibri"/>
                <w:sz w:val="20"/>
                <w:szCs w:val="20"/>
              </w:rPr>
              <w:t>nas bo vodila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do kmetije,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55F2A">
              <w:rPr>
                <w:rFonts w:ascii="Calibri" w:hAnsi="Calibri" w:cs="Calibri"/>
                <w:sz w:val="20"/>
                <w:szCs w:val="20"/>
              </w:rPr>
              <w:t>kjer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bomo imeli možnost ogleda</w:t>
            </w:r>
            <w:r>
              <w:rPr>
                <w:rFonts w:ascii="Calibri" w:hAnsi="Calibri" w:cs="Calibri"/>
                <w:sz w:val="20"/>
                <w:szCs w:val="20"/>
              </w:rPr>
              <w:t>ti domače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živali. Naprej  gremo po »Zajčkovi poti« do turistične </w:t>
            </w:r>
            <w:r>
              <w:rPr>
                <w:rFonts w:ascii="Calibri" w:hAnsi="Calibri" w:cs="Calibri"/>
                <w:sz w:val="20"/>
                <w:szCs w:val="20"/>
              </w:rPr>
              <w:t>vasice Kočno nad Zg. Polskavo, ki je etnološki muzej. Ogledali si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bomo ogledali različne razstavljene stare predmete in orodja, ki pričajo o življenju naših prednikov. </w:t>
            </w:r>
            <w:r>
              <w:rPr>
                <w:rFonts w:ascii="Calibri" w:hAnsi="Calibri" w:cs="Calibri"/>
                <w:sz w:val="20"/>
                <w:szCs w:val="20"/>
              </w:rPr>
              <w:t>Udeleženci pohoda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naj bodo primerno obuti in oblečeni.</w:t>
            </w:r>
          </w:p>
        </w:tc>
        <w:tc>
          <w:tcPr>
            <w:tcW w:w="992" w:type="dxa"/>
          </w:tcPr>
          <w:p w:rsidR="00907E32" w:rsidRPr="00A24744" w:rsidRDefault="00907E32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907E32" w:rsidRPr="006B0B40" w:rsidRDefault="00907E32" w:rsidP="002065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Čas: </w:t>
            </w:r>
            <w:r w:rsidRPr="006B0B40">
              <w:rPr>
                <w:rFonts w:ascii="Calibri" w:hAnsi="Calibri" w:cs="Calibri"/>
                <w:b/>
                <w:sz w:val="20"/>
                <w:szCs w:val="20"/>
              </w:rPr>
              <w:t xml:space="preserve">25.5.2019, </w:t>
            </w:r>
          </w:p>
          <w:p w:rsidR="00907E32" w:rsidRPr="006B0B40" w:rsidRDefault="00907E32" w:rsidP="002065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B0B40">
              <w:rPr>
                <w:rFonts w:ascii="Calibri" w:hAnsi="Calibri" w:cs="Calibri"/>
                <w:b/>
                <w:sz w:val="20"/>
                <w:szCs w:val="20"/>
              </w:rPr>
              <w:t>ob 9. uri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907E32" w:rsidRDefault="00907E32" w:rsidP="0020651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7E32" w:rsidRPr="00C55F2A" w:rsidRDefault="00907E32" w:rsidP="002065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Kraj: </w:t>
            </w:r>
            <w:r w:rsidRPr="006B0B40">
              <w:rPr>
                <w:rFonts w:ascii="Calibri" w:hAnsi="Calibri" w:cs="Calibri"/>
                <w:b/>
                <w:sz w:val="20"/>
                <w:szCs w:val="20"/>
              </w:rPr>
              <w:t>Zbirališče na parkirišču pred gostiščem  Kalan na Zg. Polskavi</w:t>
            </w:r>
            <w:r w:rsidR="00585586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907E32" w:rsidRDefault="00907E32" w:rsidP="0020651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07E32" w:rsidRPr="00A24744" w:rsidRDefault="00907E32" w:rsidP="0020651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8" w:type="dxa"/>
          </w:tcPr>
          <w:p w:rsidR="00907E32" w:rsidRPr="00A24744" w:rsidRDefault="00907E32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Cicibani planinci iz enote Sonček in Ozka ulica</w:t>
            </w:r>
          </w:p>
        </w:tc>
        <w:tc>
          <w:tcPr>
            <w:tcW w:w="1589" w:type="dxa"/>
          </w:tcPr>
          <w:p w:rsidR="00907E32" w:rsidRPr="00A24744" w:rsidRDefault="00907E32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Marjana Verhovnik</w:t>
            </w:r>
          </w:p>
        </w:tc>
        <w:tc>
          <w:tcPr>
            <w:tcW w:w="2977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marjana.verhovnik@guest.arnes.si</w:t>
            </w:r>
          </w:p>
        </w:tc>
      </w:tr>
      <w:tr w:rsidR="00B45ACB" w:rsidTr="001A6828">
        <w:trPr>
          <w:trHeight w:val="2101"/>
        </w:trPr>
        <w:tc>
          <w:tcPr>
            <w:tcW w:w="1133" w:type="dxa"/>
          </w:tcPr>
          <w:p w:rsidR="00907E32" w:rsidRPr="00AA3FDC" w:rsidRDefault="00907E32" w:rsidP="00206512">
            <w:r w:rsidRPr="00AA3FDC">
              <w:t>3.</w:t>
            </w:r>
          </w:p>
        </w:tc>
        <w:tc>
          <w:tcPr>
            <w:tcW w:w="1571" w:type="dxa"/>
          </w:tcPr>
          <w:p w:rsidR="00907E32" w:rsidRPr="00474411" w:rsidRDefault="00907E32" w:rsidP="00206512">
            <w:pPr>
              <w:rPr>
                <w:b/>
                <w:sz w:val="20"/>
                <w:szCs w:val="20"/>
              </w:rPr>
            </w:pPr>
            <w:r w:rsidRPr="00474411">
              <w:rPr>
                <w:b/>
                <w:sz w:val="20"/>
                <w:szCs w:val="20"/>
              </w:rPr>
              <w:t>»Varnost v prometu – naša skupna skrb«</w:t>
            </w:r>
          </w:p>
        </w:tc>
        <w:tc>
          <w:tcPr>
            <w:tcW w:w="3391" w:type="dxa"/>
          </w:tcPr>
          <w:p w:rsidR="00907E32" w:rsidRPr="001A6828" w:rsidRDefault="00474411" w:rsidP="001A6828">
            <w:r w:rsidRPr="00474411">
              <w:rPr>
                <w:sz w:val="20"/>
                <w:szCs w:val="20"/>
              </w:rPr>
              <w:t>Na prireditvi se bo predstavilo projektno delo v vrtcu in 1.r. OŠ,  delavnice za otroke, kolesarski poligon,  utrinki delovanja ZŠAM. Predstavi se PGD Poljčane (gasilska vozila, gašenje in igre z vodo), ekipa PP; Policija se predstavi(vožnja z motorjem, alkotesti, preventiva….)</w:t>
            </w:r>
          </w:p>
        </w:tc>
        <w:tc>
          <w:tcPr>
            <w:tcW w:w="992" w:type="dxa"/>
          </w:tcPr>
          <w:p w:rsidR="00907E32" w:rsidRPr="00474411" w:rsidRDefault="00474411" w:rsidP="00206512">
            <w:pPr>
              <w:rPr>
                <w:sz w:val="20"/>
                <w:szCs w:val="20"/>
              </w:rPr>
            </w:pPr>
            <w:r w:rsidRPr="00474411">
              <w:rPr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474411" w:rsidRPr="00474411" w:rsidRDefault="00474411" w:rsidP="00206512">
            <w:pPr>
              <w:spacing w:after="120"/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</w:pPr>
            <w:r w:rsidRPr="0047441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Čas: </w:t>
            </w:r>
            <w:r w:rsidRPr="00474411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7.6.2019</w:t>
            </w:r>
            <w:r w:rsidR="00E00268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,</w:t>
            </w:r>
            <w:r w:rsidRPr="00474411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 xml:space="preserve">  </w:t>
            </w:r>
          </w:p>
          <w:p w:rsidR="00474411" w:rsidRPr="00474411" w:rsidRDefault="00474411" w:rsidP="00206512">
            <w:pPr>
              <w:spacing w:after="120"/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</w:pPr>
            <w:r w:rsidRPr="00474411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od 16. do 18. ure</w:t>
            </w:r>
            <w:r w:rsidR="00E00268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.</w:t>
            </w:r>
          </w:p>
          <w:p w:rsidR="00907E32" w:rsidRPr="00474411" w:rsidRDefault="00474411" w:rsidP="00206512">
            <w:pPr>
              <w:rPr>
                <w:sz w:val="20"/>
                <w:szCs w:val="20"/>
              </w:rPr>
            </w:pPr>
            <w:r w:rsidRPr="0047441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Kraj: </w:t>
            </w:r>
            <w:r w:rsidRPr="00474411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Gasilski dom Poljčane, Bistriška cesta 91, 2319 Poljčane</w:t>
            </w:r>
            <w:r w:rsidR="00E00268">
              <w:rPr>
                <w:rFonts w:ascii="Calibri" w:eastAsia="Times New Roman" w:hAnsi="Calibri" w:cs="Times New Roman"/>
                <w:b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378" w:type="dxa"/>
          </w:tcPr>
          <w:p w:rsidR="00907E32" w:rsidRPr="00474411" w:rsidRDefault="00474411" w:rsidP="00206512">
            <w:pPr>
              <w:rPr>
                <w:sz w:val="20"/>
                <w:szCs w:val="20"/>
              </w:rPr>
            </w:pPr>
            <w:r w:rsidRPr="00C24DC9">
              <w:rPr>
                <w:rFonts w:ascii="Calibri" w:hAnsi="Calibri" w:cs="Calibri"/>
                <w:color w:val="0D0D0D"/>
                <w:sz w:val="20"/>
                <w:szCs w:val="20"/>
              </w:rPr>
              <w:t>Svet za preventivo in vzgojo v cestnem prometu Poljčane in Vrtec »Otona Župančiča« Slovenska Bistrica</w:t>
            </w:r>
          </w:p>
        </w:tc>
        <w:tc>
          <w:tcPr>
            <w:tcW w:w="1589" w:type="dxa"/>
          </w:tcPr>
          <w:p w:rsidR="00907E32" w:rsidRPr="00474411" w:rsidRDefault="00474411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 Pirš</w:t>
            </w:r>
          </w:p>
        </w:tc>
        <w:tc>
          <w:tcPr>
            <w:tcW w:w="2977" w:type="dxa"/>
          </w:tcPr>
          <w:p w:rsidR="00907E32" w:rsidRPr="00474411" w:rsidRDefault="00474411" w:rsidP="00206512">
            <w:pPr>
              <w:rPr>
                <w:sz w:val="20"/>
                <w:szCs w:val="20"/>
              </w:rPr>
            </w:pPr>
            <w:r w:rsidRPr="00474411">
              <w:rPr>
                <w:sz w:val="20"/>
                <w:szCs w:val="20"/>
              </w:rPr>
              <w:t>aleksandra.</w:t>
            </w:r>
            <w:r>
              <w:rPr>
                <w:sz w:val="20"/>
                <w:szCs w:val="20"/>
              </w:rPr>
              <w:t>pirs@guest.arnes.si</w:t>
            </w:r>
          </w:p>
        </w:tc>
      </w:tr>
      <w:tr w:rsidR="00B45ACB" w:rsidTr="00585586">
        <w:trPr>
          <w:trHeight w:val="313"/>
        </w:trPr>
        <w:tc>
          <w:tcPr>
            <w:tcW w:w="1133" w:type="dxa"/>
          </w:tcPr>
          <w:p w:rsidR="00907E32" w:rsidRPr="00F3130A" w:rsidRDefault="00907E32" w:rsidP="00206512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907E32" w:rsidRPr="00C24DC9" w:rsidRDefault="00907E32" w:rsidP="002065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24DC9">
              <w:rPr>
                <w:rFonts w:ascii="Calibri" w:hAnsi="Calibri" w:cs="Calibri"/>
                <w:b/>
                <w:sz w:val="20"/>
                <w:szCs w:val="20"/>
              </w:rPr>
              <w:t>»Mlinčkov tek«</w:t>
            </w:r>
          </w:p>
        </w:tc>
        <w:tc>
          <w:tcPr>
            <w:tcW w:w="3391" w:type="dxa"/>
          </w:tcPr>
          <w:p w:rsidR="00907E32" w:rsidRPr="00C24DC9" w:rsidRDefault="00907E32" w:rsidP="00206512">
            <w:pPr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Športnega dogodka, ki se bo odvijal na travniku za župniščem, se bodo udeležili  otroci, ki obiskujejo vrtec Mlinček, pa tudi naši prijatelji iz oddelka na Prihovi. Z najmlajšimi otroki bodo tekli tudi starši.</w:t>
            </w:r>
          </w:p>
          <w:p w:rsidR="00907E32" w:rsidRPr="00C24DC9" w:rsidRDefault="00907E32" w:rsidP="00206512">
            <w:pPr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Na ogled dogodka in spodbujanje pri teku vabljeni starši in krajani Oplotnice.</w:t>
            </w:r>
          </w:p>
        </w:tc>
        <w:tc>
          <w:tcPr>
            <w:tcW w:w="992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907E32" w:rsidRPr="00BA43CA" w:rsidRDefault="00907E32" w:rsidP="002065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5C85">
              <w:rPr>
                <w:rFonts w:ascii="Calibri" w:hAnsi="Calibri"/>
                <w:sz w:val="20"/>
                <w:szCs w:val="20"/>
              </w:rPr>
              <w:t xml:space="preserve">Čas: </w:t>
            </w:r>
            <w:r w:rsidRPr="00BA43CA">
              <w:rPr>
                <w:rFonts w:ascii="Calibri" w:hAnsi="Calibri"/>
                <w:b/>
                <w:sz w:val="20"/>
                <w:szCs w:val="20"/>
              </w:rPr>
              <w:t>24.05. 2019</w:t>
            </w:r>
            <w:r w:rsidR="00E00268">
              <w:rPr>
                <w:rFonts w:ascii="Calibri" w:hAnsi="Calibri"/>
                <w:b/>
                <w:sz w:val="20"/>
                <w:szCs w:val="20"/>
              </w:rPr>
              <w:t>,</w:t>
            </w:r>
          </w:p>
          <w:p w:rsidR="00907E32" w:rsidRPr="00BA43CA" w:rsidRDefault="00907E32" w:rsidP="002065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43C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ob 9. uri</w:t>
            </w:r>
            <w:r w:rsidR="00E00268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907E32" w:rsidRDefault="00907E32" w:rsidP="00206512">
            <w:pPr>
              <w:rPr>
                <w:rFonts w:ascii="Calibri" w:hAnsi="Calibri"/>
                <w:sz w:val="20"/>
                <w:szCs w:val="20"/>
              </w:rPr>
            </w:pPr>
          </w:p>
          <w:p w:rsidR="00907E32" w:rsidRPr="00BA43CA" w:rsidRDefault="00907E32" w:rsidP="0020651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Kraj: </w:t>
            </w:r>
            <w:r w:rsidRPr="00BA43CA">
              <w:rPr>
                <w:rFonts w:ascii="Calibri" w:hAnsi="Calibri"/>
                <w:b/>
                <w:sz w:val="20"/>
                <w:szCs w:val="20"/>
              </w:rPr>
              <w:t xml:space="preserve">travnik za         </w:t>
            </w:r>
          </w:p>
          <w:p w:rsidR="00907E32" w:rsidRPr="00BA43CA" w:rsidRDefault="00907E32" w:rsidP="0020651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A43CA">
              <w:rPr>
                <w:rFonts w:ascii="Calibri" w:hAnsi="Calibri"/>
                <w:b/>
                <w:sz w:val="20"/>
                <w:szCs w:val="20"/>
              </w:rPr>
              <w:t>Župniščem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           Oplotnici</w:t>
            </w:r>
            <w:r w:rsidR="008A3A97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907E32" w:rsidRPr="00F3130A" w:rsidRDefault="00907E32" w:rsidP="00206512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8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Vzgojiteljice iz enote Mlinček Oplotnica</w:t>
            </w:r>
          </w:p>
        </w:tc>
        <w:tc>
          <w:tcPr>
            <w:tcW w:w="1589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 xml:space="preserve">Andreja </w:t>
            </w:r>
            <w:proofErr w:type="spellStart"/>
            <w:r w:rsidRPr="00C24DC9">
              <w:rPr>
                <w:rFonts w:ascii="Calibri" w:hAnsi="Calibri" w:cs="Calibri"/>
                <w:sz w:val="20"/>
                <w:szCs w:val="20"/>
              </w:rPr>
              <w:t>Supe</w:t>
            </w:r>
            <w:proofErr w:type="spellEnd"/>
          </w:p>
        </w:tc>
        <w:tc>
          <w:tcPr>
            <w:tcW w:w="2977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andreja.supe@guest.arnes.si</w:t>
            </w:r>
          </w:p>
        </w:tc>
      </w:tr>
      <w:tr w:rsidR="00B45ACB" w:rsidTr="00585586">
        <w:trPr>
          <w:trHeight w:val="296"/>
        </w:trPr>
        <w:tc>
          <w:tcPr>
            <w:tcW w:w="1133" w:type="dxa"/>
          </w:tcPr>
          <w:p w:rsidR="00907E32" w:rsidRPr="00F3130A" w:rsidRDefault="00907E32" w:rsidP="00206512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907E32" w:rsidRPr="00C24DC9" w:rsidRDefault="00907E32" w:rsidP="002065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24DC9">
              <w:rPr>
                <w:rFonts w:ascii="Calibri" w:hAnsi="Calibri" w:cs="Calibri"/>
                <w:b/>
              </w:rPr>
              <w:t xml:space="preserve"> </w:t>
            </w:r>
            <w:r w:rsidRPr="00C24DC9">
              <w:rPr>
                <w:rFonts w:ascii="Calibri" w:hAnsi="Calibri" w:cs="Calibri"/>
                <w:b/>
                <w:sz w:val="20"/>
                <w:szCs w:val="20"/>
              </w:rPr>
              <w:t xml:space="preserve">»Prireditev </w:t>
            </w:r>
            <w:proofErr w:type="spellStart"/>
            <w:r w:rsidRPr="00C24DC9">
              <w:rPr>
                <w:rFonts w:ascii="Calibri" w:hAnsi="Calibri" w:cs="Calibri"/>
                <w:b/>
                <w:sz w:val="20"/>
                <w:szCs w:val="20"/>
              </w:rPr>
              <w:t>minimaturantov</w:t>
            </w:r>
            <w:proofErr w:type="spellEnd"/>
            <w:r w:rsidRPr="00C24DC9">
              <w:rPr>
                <w:rFonts w:ascii="Calibri" w:hAnsi="Calibri" w:cs="Calibri"/>
                <w:b/>
                <w:sz w:val="20"/>
                <w:szCs w:val="20"/>
              </w:rPr>
              <w:t xml:space="preserve"> iz enote Ciciban«</w:t>
            </w:r>
          </w:p>
        </w:tc>
        <w:tc>
          <w:tcPr>
            <w:tcW w:w="3391" w:type="dxa"/>
          </w:tcPr>
          <w:p w:rsidR="00907E32" w:rsidRPr="00C24DC9" w:rsidRDefault="00907E32" w:rsidP="0020651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24DC9">
              <w:rPr>
                <w:rFonts w:ascii="Calibri" w:hAnsi="Calibri" w:cs="Calibri"/>
                <w:sz w:val="20"/>
                <w:szCs w:val="20"/>
              </w:rPr>
              <w:t>Minimaturanti</w:t>
            </w:r>
            <w:proofErr w:type="spellEnd"/>
            <w:r w:rsidRPr="00C24DC9">
              <w:rPr>
                <w:rFonts w:ascii="Calibri" w:hAnsi="Calibri" w:cs="Calibri"/>
                <w:sz w:val="20"/>
                <w:szCs w:val="20"/>
              </w:rPr>
              <w:t xml:space="preserve"> iz enote Ciciban se bodo poslovili od vrtca s prireditvijo z naslovom:  »Župančičeve pesmi skozi ples, pesem in igro.« </w:t>
            </w:r>
          </w:p>
        </w:tc>
        <w:tc>
          <w:tcPr>
            <w:tcW w:w="992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 xml:space="preserve">Čas: </w:t>
            </w:r>
            <w:r w:rsidRPr="00C24DC9">
              <w:rPr>
                <w:rFonts w:ascii="Calibri" w:hAnsi="Calibri" w:cs="Calibri"/>
                <w:b/>
                <w:sz w:val="20"/>
                <w:szCs w:val="20"/>
              </w:rPr>
              <w:t>18.6.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24DC9">
              <w:rPr>
                <w:rFonts w:ascii="Calibri" w:hAnsi="Calibri" w:cs="Calibri"/>
                <w:b/>
                <w:sz w:val="20"/>
                <w:szCs w:val="20"/>
              </w:rPr>
              <w:t>2019, ob 18. uri</w:t>
            </w:r>
            <w:r w:rsidR="008A3A9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 xml:space="preserve">Kraj: </w:t>
            </w:r>
            <w:r w:rsidRPr="00C24DC9">
              <w:rPr>
                <w:rFonts w:ascii="Calibri" w:hAnsi="Calibri" w:cs="Calibri"/>
                <w:b/>
                <w:sz w:val="20"/>
                <w:szCs w:val="20"/>
              </w:rPr>
              <w:t>igrišče vrtca Ciciban Tomšičeva 1, 2310 Slovenska Bistrica</w:t>
            </w:r>
            <w:r w:rsidR="008A3A9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Vzgojitelji in otroci iz enote Ciciban</w:t>
            </w:r>
          </w:p>
        </w:tc>
        <w:tc>
          <w:tcPr>
            <w:tcW w:w="1589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Darka Kocijančič</w:t>
            </w:r>
          </w:p>
        </w:tc>
        <w:tc>
          <w:tcPr>
            <w:tcW w:w="2977" w:type="dxa"/>
          </w:tcPr>
          <w:p w:rsidR="00907E32" w:rsidRPr="00C24DC9" w:rsidRDefault="00907E32" w:rsidP="00206512">
            <w:pPr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tel.: 80 51 443 </w:t>
            </w:r>
          </w:p>
          <w:p w:rsidR="00907E32" w:rsidRPr="00C24DC9" w:rsidRDefault="00907E32" w:rsidP="00206512">
            <w:pPr>
              <w:spacing w:after="120"/>
              <w:rPr>
                <w:rFonts w:ascii="Calibri" w:hAnsi="Calibri" w:cs="Calibri"/>
              </w:rPr>
            </w:pPr>
          </w:p>
        </w:tc>
      </w:tr>
      <w:tr w:rsidR="00B45ACB" w:rsidTr="00585586">
        <w:trPr>
          <w:trHeight w:val="313"/>
        </w:trPr>
        <w:tc>
          <w:tcPr>
            <w:tcW w:w="1133" w:type="dxa"/>
          </w:tcPr>
          <w:p w:rsidR="00907E32" w:rsidRDefault="00907E32" w:rsidP="00206512">
            <w:pPr>
              <w:numPr>
                <w:ilvl w:val="0"/>
                <w:numId w:val="1"/>
              </w:numPr>
              <w:spacing w:after="120"/>
              <w:rPr>
                <w:rFonts w:ascii="Calibri" w:hAnsi="Calibri"/>
              </w:rPr>
            </w:pPr>
          </w:p>
          <w:p w:rsidR="00907E32" w:rsidRPr="00500526" w:rsidRDefault="00907E32" w:rsidP="00206512">
            <w:pPr>
              <w:rPr>
                <w:rFonts w:ascii="Calibri" w:hAnsi="Calibri"/>
              </w:rPr>
            </w:pPr>
          </w:p>
          <w:p w:rsidR="00907E32" w:rsidRPr="00500526" w:rsidRDefault="00907E32" w:rsidP="00206512">
            <w:pPr>
              <w:rPr>
                <w:rFonts w:ascii="Calibri" w:hAnsi="Calibri"/>
              </w:rPr>
            </w:pPr>
          </w:p>
          <w:p w:rsidR="00907E32" w:rsidRPr="00500526" w:rsidRDefault="00907E32" w:rsidP="00206512">
            <w:pPr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907E32" w:rsidRPr="00C24DC9" w:rsidRDefault="00907E32" w:rsidP="00206512">
            <w:pPr>
              <w:rPr>
                <w:rFonts w:ascii="Calibri" w:hAnsi="Calibri" w:cs="Calibri"/>
                <w:b/>
              </w:rPr>
            </w:pPr>
            <w:r w:rsidRPr="00081A2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»Šotorjenje«</w:t>
            </w:r>
          </w:p>
        </w:tc>
        <w:tc>
          <w:tcPr>
            <w:tcW w:w="3391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</w:rPr>
            </w:pPr>
            <w:r w:rsidRPr="00C55F2A">
              <w:rPr>
                <w:rFonts w:ascii="Calibri" w:hAnsi="Calibri" w:cs="Calibri"/>
                <w:sz w:val="20"/>
                <w:szCs w:val="20"/>
              </w:rPr>
              <w:t>Ob zaključku dodatne dejavnosti Malček v naravi bomo vzgojiteljice, mentorice, organizirale šot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orjenje na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igrišču vrtca. Zbrali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 se bomo v vrtcu Ciciban od koder 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55F2A">
              <w:rPr>
                <w:rFonts w:ascii="Calibri" w:hAnsi="Calibri" w:cs="Calibri"/>
                <w:sz w:val="20"/>
                <w:szCs w:val="20"/>
              </w:rPr>
              <w:t>bomo odpeljali do Repa nad Tinjem in se odpravili na pohod do Jakčevega mlina, kjer bomo skupaj 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krivali dediščino le tega. Ko 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se bomo vrnili nazaj, si bomo zakurili taborni ogenj, si spekli </w:t>
            </w:r>
            <w:proofErr w:type="spellStart"/>
            <w:r w:rsidRPr="00C55F2A">
              <w:rPr>
                <w:rFonts w:ascii="Calibri" w:hAnsi="Calibri" w:cs="Calibri"/>
                <w:sz w:val="20"/>
                <w:szCs w:val="20"/>
              </w:rPr>
              <w:t>tvist</w:t>
            </w:r>
            <w:proofErr w:type="spellEnd"/>
            <w:r w:rsidRPr="00C55F2A">
              <w:rPr>
                <w:rFonts w:ascii="Calibri" w:hAnsi="Calibri" w:cs="Calibri"/>
                <w:sz w:val="20"/>
                <w:szCs w:val="20"/>
              </w:rPr>
              <w:t xml:space="preserve"> - kruh na palici, jabolka, se naučili kakšen nov </w:t>
            </w:r>
            <w:proofErr w:type="spellStart"/>
            <w:r w:rsidRPr="00C55F2A">
              <w:rPr>
                <w:rFonts w:ascii="Calibri" w:hAnsi="Calibri" w:cs="Calibri"/>
                <w:sz w:val="20"/>
                <w:szCs w:val="20"/>
              </w:rPr>
              <w:t>bans</w:t>
            </w:r>
            <w:proofErr w:type="spellEnd"/>
            <w:r w:rsidRPr="00C55F2A">
              <w:rPr>
                <w:rFonts w:ascii="Calibri" w:hAnsi="Calibri" w:cs="Calibri"/>
                <w:sz w:val="20"/>
                <w:szCs w:val="20"/>
              </w:rPr>
              <w:t xml:space="preserve"> ter se nato odpravili spat v </w:t>
            </w:r>
            <w:proofErr w:type="spellStart"/>
            <w:r w:rsidRPr="00C55F2A">
              <w:rPr>
                <w:rFonts w:ascii="Calibri" w:hAnsi="Calibri" w:cs="Calibri"/>
                <w:sz w:val="20"/>
                <w:szCs w:val="20"/>
              </w:rPr>
              <w:t>jumbo</w:t>
            </w:r>
            <w:proofErr w:type="spellEnd"/>
            <w:r w:rsidRPr="00C55F2A">
              <w:rPr>
                <w:rFonts w:ascii="Calibri" w:hAnsi="Calibri" w:cs="Calibri"/>
                <w:sz w:val="20"/>
                <w:szCs w:val="20"/>
              </w:rPr>
              <w:t xml:space="preserve"> šotore, ki bodo pripravljeni na igrišču vrtca. Zjutraj po zajtrku bomo razdelile priznanja in tako zaključile dejavnost Malček v naravi.</w:t>
            </w:r>
          </w:p>
        </w:tc>
        <w:tc>
          <w:tcPr>
            <w:tcW w:w="992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lastRenderedPageBreak/>
              <w:t>Družine</w:t>
            </w:r>
          </w:p>
        </w:tc>
        <w:tc>
          <w:tcPr>
            <w:tcW w:w="1853" w:type="dxa"/>
          </w:tcPr>
          <w:p w:rsidR="00907E32" w:rsidRDefault="00907E32" w:rsidP="00206512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Čas: </w:t>
            </w:r>
            <w:r w:rsidRPr="006B0B40">
              <w:rPr>
                <w:rFonts w:ascii="Calibri" w:hAnsi="Calibri" w:cs="Calibri"/>
                <w:b/>
                <w:sz w:val="20"/>
                <w:szCs w:val="20"/>
              </w:rPr>
              <w:t>24. in 25.5.2019</w:t>
            </w:r>
            <w:r w:rsidR="00594C73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8A3A97" w:rsidRPr="008A3A97" w:rsidRDefault="00594C73" w:rsidP="00206512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z</w:t>
            </w:r>
            <w:r w:rsidR="008A3A97" w:rsidRPr="008A3A97">
              <w:rPr>
                <w:rFonts w:ascii="Calibri" w:hAnsi="Calibri" w:cs="Calibri"/>
                <w:b/>
                <w:sz w:val="20"/>
                <w:szCs w:val="20"/>
              </w:rPr>
              <w:t>biranje ob 16.uri.</w:t>
            </w:r>
          </w:p>
          <w:p w:rsidR="00907E32" w:rsidRPr="006B0B40" w:rsidRDefault="00907E32" w:rsidP="00206512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Kraj: </w:t>
            </w:r>
            <w:r w:rsidRPr="006B0B40">
              <w:rPr>
                <w:rFonts w:ascii="Calibri" w:hAnsi="Calibri" w:cs="Calibri"/>
                <w:b/>
                <w:sz w:val="20"/>
                <w:szCs w:val="20"/>
              </w:rPr>
              <w:t>igrišče vrtca Ciciban, Tomšičeva 1 2310 Slovenska Bistrica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6B0B40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907E32" w:rsidRPr="00C24DC9" w:rsidRDefault="00907E32" w:rsidP="00206512">
            <w:pPr>
              <w:spacing w:after="120"/>
              <w:rPr>
                <w:rFonts w:ascii="Calibri" w:hAnsi="Calibri" w:cs="Calibri"/>
              </w:rPr>
            </w:pPr>
            <w:r w:rsidRPr="006B0B40">
              <w:rPr>
                <w:rFonts w:ascii="Calibri" w:hAnsi="Calibri" w:cs="Calibri"/>
                <w:b/>
                <w:sz w:val="20"/>
                <w:szCs w:val="20"/>
              </w:rPr>
              <w:t>Rep nad Tinjem - Jakčev mlin</w:t>
            </w:r>
            <w:r w:rsidR="001A682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Mentorice obogatitvene dejavnosti </w:t>
            </w:r>
            <w:r w:rsidRPr="00C24DC9">
              <w:rPr>
                <w:rFonts w:ascii="Calibri" w:hAnsi="Calibri" w:cs="Calibri"/>
                <w:sz w:val="20"/>
                <w:szCs w:val="20"/>
              </w:rPr>
              <w:lastRenderedPageBreak/>
              <w:t>Malček v naravi</w:t>
            </w:r>
          </w:p>
        </w:tc>
        <w:tc>
          <w:tcPr>
            <w:tcW w:w="1589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lastRenderedPageBreak/>
              <w:t>Ksenija Timošek</w:t>
            </w:r>
          </w:p>
        </w:tc>
        <w:tc>
          <w:tcPr>
            <w:tcW w:w="2977" w:type="dxa"/>
          </w:tcPr>
          <w:p w:rsidR="00907E32" w:rsidRPr="00C24DC9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24DC9">
              <w:rPr>
                <w:rFonts w:ascii="Calibri" w:hAnsi="Calibri" w:cs="Calibri"/>
                <w:sz w:val="20"/>
                <w:szCs w:val="20"/>
              </w:rPr>
              <w:t>ksenija.timosek@guest.arnes.si</w:t>
            </w:r>
          </w:p>
        </w:tc>
      </w:tr>
      <w:tr w:rsidR="00B45ACB" w:rsidTr="00585586">
        <w:trPr>
          <w:trHeight w:val="313"/>
        </w:trPr>
        <w:tc>
          <w:tcPr>
            <w:tcW w:w="1133" w:type="dxa"/>
          </w:tcPr>
          <w:p w:rsidR="00907E32" w:rsidRDefault="00133342" w:rsidP="00206512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6.</w:t>
            </w:r>
          </w:p>
          <w:p w:rsidR="00907E32" w:rsidRDefault="00907E32" w:rsidP="00206512">
            <w:pPr>
              <w:spacing w:after="120"/>
              <w:rPr>
                <w:rFonts w:ascii="Calibri" w:hAnsi="Calibri"/>
              </w:rPr>
            </w:pPr>
          </w:p>
          <w:p w:rsidR="00907E32" w:rsidRDefault="00907E32" w:rsidP="00206512">
            <w:pPr>
              <w:spacing w:after="120"/>
              <w:rPr>
                <w:rFonts w:ascii="Calibri" w:hAnsi="Calibri"/>
              </w:rPr>
            </w:pPr>
          </w:p>
          <w:p w:rsidR="00907E32" w:rsidRDefault="00907E32" w:rsidP="00206512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907E32" w:rsidRPr="00C55F2A" w:rsidRDefault="00907E32" w:rsidP="00206512">
            <w:pPr>
              <w:pStyle w:val="Navadensplet"/>
              <w:rPr>
                <w:rFonts w:ascii="Calibri" w:hAnsi="Calibri" w:cs="Calibri"/>
                <w:b/>
                <w:sz w:val="20"/>
                <w:szCs w:val="20"/>
              </w:rPr>
            </w:pPr>
            <w:r w:rsidRPr="00C55F2A">
              <w:rPr>
                <w:rFonts w:ascii="Calibri" w:hAnsi="Calibri" w:cs="Calibri"/>
                <w:b/>
                <w:sz w:val="20"/>
                <w:szCs w:val="20"/>
              </w:rPr>
              <w:t>»Mlajši starejšim«</w:t>
            </w:r>
          </w:p>
        </w:tc>
        <w:tc>
          <w:tcPr>
            <w:tcW w:w="3391" w:type="dxa"/>
          </w:tcPr>
          <w:p w:rsidR="00907E32" w:rsidRPr="00C55F2A" w:rsidRDefault="00133342" w:rsidP="00206512">
            <w:pPr>
              <w:pStyle w:val="Navadensple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 sodelovanju z R</w:t>
            </w:r>
            <w:r w:rsidR="00907E32" w:rsidRPr="00C55F2A">
              <w:rPr>
                <w:rFonts w:ascii="Calibri" w:hAnsi="Calibri" w:cs="Calibri"/>
                <w:sz w:val="20"/>
                <w:szCs w:val="20"/>
              </w:rPr>
              <w:t xml:space="preserve">dečim križem sodelujemo na prireditvi: Mlajši starejšim. S kratkim kulturnim programom bomo starejše občane razveselili in jim polepšali dan. </w:t>
            </w:r>
          </w:p>
        </w:tc>
        <w:tc>
          <w:tcPr>
            <w:tcW w:w="992" w:type="dxa"/>
          </w:tcPr>
          <w:p w:rsidR="00907E32" w:rsidRPr="00C55F2A" w:rsidRDefault="00B45ACB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Starejši občani</w:t>
            </w:r>
          </w:p>
        </w:tc>
        <w:tc>
          <w:tcPr>
            <w:tcW w:w="1853" w:type="dxa"/>
          </w:tcPr>
          <w:p w:rsidR="00907E32" w:rsidRPr="00C55F2A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55F2A">
              <w:rPr>
                <w:rFonts w:ascii="Calibri" w:hAnsi="Calibri" w:cs="Calibri"/>
                <w:sz w:val="20"/>
                <w:szCs w:val="20"/>
              </w:rPr>
              <w:t xml:space="preserve">Čas:  </w:t>
            </w:r>
            <w:r w:rsidR="00133342">
              <w:rPr>
                <w:rFonts w:ascii="Calibri" w:hAnsi="Calibri" w:cs="Calibri"/>
                <w:b/>
                <w:sz w:val="20"/>
                <w:szCs w:val="20"/>
              </w:rPr>
              <w:t>25.5.2019, ob 15.00 uri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907E32" w:rsidRPr="00C55F2A" w:rsidRDefault="0013334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Kraj:  </w:t>
            </w:r>
            <w:r w:rsidRPr="00133342">
              <w:rPr>
                <w:rFonts w:ascii="Calibri" w:hAnsi="Calibri" w:cs="Calibri"/>
                <w:b/>
                <w:sz w:val="20"/>
                <w:szCs w:val="20"/>
              </w:rPr>
              <w:t>v gostišču pri Vintarju na Sp. Polskavi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907E32" w:rsidRPr="00C55F2A" w:rsidRDefault="00836C5E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Vzgojiteljice in otroci iz enote</w:t>
            </w:r>
            <w:r w:rsidR="00907E32" w:rsidRPr="00C55F2A">
              <w:rPr>
                <w:rFonts w:ascii="Calibri" w:hAnsi="Calibri" w:cs="Calibri"/>
                <w:sz w:val="20"/>
                <w:szCs w:val="20"/>
              </w:rPr>
              <w:t xml:space="preserve"> Spodnja Polskava</w:t>
            </w:r>
          </w:p>
        </w:tc>
        <w:tc>
          <w:tcPr>
            <w:tcW w:w="1589" w:type="dxa"/>
          </w:tcPr>
          <w:p w:rsidR="00907E32" w:rsidRPr="00C55F2A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55F2A">
              <w:rPr>
                <w:rFonts w:ascii="Calibri" w:hAnsi="Calibri" w:cs="Calibri"/>
                <w:sz w:val="20"/>
                <w:szCs w:val="20"/>
              </w:rPr>
              <w:t>Simona Brence</w:t>
            </w:r>
          </w:p>
        </w:tc>
        <w:tc>
          <w:tcPr>
            <w:tcW w:w="2977" w:type="dxa"/>
          </w:tcPr>
          <w:p w:rsidR="00907E32" w:rsidRPr="00C55F2A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55F2A">
              <w:rPr>
                <w:rFonts w:ascii="Calibri" w:hAnsi="Calibri" w:cs="Calibri"/>
                <w:sz w:val="20"/>
                <w:szCs w:val="20"/>
              </w:rPr>
              <w:t>simona.brdnik@guest.arnes.si</w:t>
            </w:r>
          </w:p>
        </w:tc>
      </w:tr>
      <w:tr w:rsidR="00B45ACB" w:rsidTr="00585586">
        <w:trPr>
          <w:trHeight w:val="296"/>
        </w:trPr>
        <w:tc>
          <w:tcPr>
            <w:tcW w:w="1133" w:type="dxa"/>
          </w:tcPr>
          <w:p w:rsidR="00907E32" w:rsidRPr="00C55F2A" w:rsidRDefault="00133342" w:rsidP="002065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571" w:type="dxa"/>
          </w:tcPr>
          <w:p w:rsidR="00907E32" w:rsidRPr="00133342" w:rsidRDefault="00133342" w:rsidP="002065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907E32" w:rsidRPr="00133342">
              <w:rPr>
                <w:rFonts w:ascii="Calibri" w:hAnsi="Calibri" w:cs="Calibri"/>
                <w:b/>
                <w:sz w:val="20"/>
                <w:szCs w:val="20"/>
              </w:rPr>
              <w:t>Mini kolesarski kros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«</w:t>
            </w:r>
          </w:p>
          <w:p w:rsidR="00907E32" w:rsidRPr="00C55F2A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1" w:type="dxa"/>
          </w:tcPr>
          <w:p w:rsidR="00907E32" w:rsidRPr="00C55F2A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C55F2A">
              <w:rPr>
                <w:rFonts w:ascii="Calibri" w:hAnsi="Calibri" w:cs="Calibri"/>
                <w:sz w:val="20"/>
                <w:szCs w:val="20"/>
              </w:rPr>
              <w:t>Kros se je v naši enoti izvedel že večkrat. Na kolesarjenje pridejo tako otroci s svojimi kolesi, kot starši, ki vozijo na kolesu svojega otroka v kolesarskem sedežu, družine. Proga j</w:t>
            </w:r>
            <w:r w:rsidR="00133342">
              <w:rPr>
                <w:rFonts w:ascii="Calibri" w:hAnsi="Calibri" w:cs="Calibri"/>
                <w:sz w:val="20"/>
                <w:szCs w:val="20"/>
              </w:rPr>
              <w:t>e lahka. K</w:t>
            </w:r>
            <w:r w:rsidRPr="00C55F2A">
              <w:rPr>
                <w:rFonts w:ascii="Calibri" w:hAnsi="Calibri" w:cs="Calibri"/>
                <w:sz w:val="20"/>
                <w:szCs w:val="20"/>
              </w:rPr>
              <w:t>olesarimo  po poti, ki vodi med</w:t>
            </w:r>
            <w:r w:rsidR="00133342" w:rsidRPr="00C55F2A">
              <w:rPr>
                <w:rFonts w:ascii="Calibri" w:hAnsi="Calibri" w:cs="Calibri"/>
                <w:sz w:val="20"/>
                <w:szCs w:val="20"/>
              </w:rPr>
              <w:t xml:space="preserve"> njivami do Pokoš in nato nazaj na Zgornjo Polskavo. Tako sklenemo krog in se ponovno dobimo na cilju ob potoku, nasproti trgovine Mercator, kjer dobijo otroci »medalje« za prevoženo </w:t>
            </w:r>
            <w:r w:rsidR="00133342">
              <w:rPr>
                <w:rFonts w:ascii="Calibri" w:hAnsi="Calibri" w:cs="Calibri"/>
                <w:sz w:val="20"/>
                <w:szCs w:val="20"/>
              </w:rPr>
              <w:t>pot</w:t>
            </w:r>
            <w:r w:rsidR="00133342" w:rsidRPr="00C55F2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7E32" w:rsidRPr="00C55F2A" w:rsidRDefault="00B45ACB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Družine</w:t>
            </w:r>
          </w:p>
        </w:tc>
        <w:tc>
          <w:tcPr>
            <w:tcW w:w="1853" w:type="dxa"/>
          </w:tcPr>
          <w:p w:rsidR="00133342" w:rsidRPr="00133342" w:rsidRDefault="00133342" w:rsidP="0020651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3342">
              <w:rPr>
                <w:rFonts w:ascii="Calibri" w:hAnsi="Calibri" w:cs="Calibri"/>
                <w:sz w:val="20"/>
                <w:szCs w:val="20"/>
              </w:rPr>
              <w:t>Čas:</w:t>
            </w:r>
            <w:r w:rsidRPr="00133342">
              <w:rPr>
                <w:rFonts w:ascii="Calibri" w:hAnsi="Calibri" w:cs="Calibri"/>
                <w:b/>
                <w:sz w:val="20"/>
                <w:szCs w:val="20"/>
              </w:rPr>
              <w:t xml:space="preserve"> 30. 5. 2019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133342">
              <w:rPr>
                <w:rFonts w:ascii="Calibri" w:hAnsi="Calibri" w:cs="Calibri"/>
                <w:b/>
                <w:sz w:val="20"/>
                <w:szCs w:val="20"/>
              </w:rPr>
              <w:t xml:space="preserve"> ob 17.00 uri</w:t>
            </w:r>
            <w:r w:rsidR="00E00268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133342" w:rsidRPr="00C55F2A" w:rsidRDefault="00133342" w:rsidP="00206512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907E32" w:rsidRPr="00C55F2A" w:rsidRDefault="0013334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Kraj – zbirališče: </w:t>
            </w:r>
            <w:r w:rsidRPr="00133342">
              <w:rPr>
                <w:rFonts w:ascii="Calibri" w:hAnsi="Calibri" w:cs="Calibri"/>
                <w:b/>
                <w:sz w:val="20"/>
                <w:szCs w:val="20"/>
              </w:rPr>
              <w:t>ob potoku nasproti trgovine Mercator Zg. Polskava</w:t>
            </w:r>
            <w:r w:rsidR="008A3A97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13334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:rsidR="00907E32" w:rsidRPr="00C55F2A" w:rsidRDefault="00836C5E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Vzgojiteljice iz enote</w:t>
            </w:r>
            <w:r w:rsidR="00133342" w:rsidRPr="00C55F2A">
              <w:rPr>
                <w:rFonts w:ascii="Calibri" w:hAnsi="Calibri" w:cs="Calibri"/>
                <w:sz w:val="20"/>
                <w:szCs w:val="20"/>
              </w:rPr>
              <w:t xml:space="preserve"> Zg. </w:t>
            </w:r>
            <w:r w:rsidR="00133342">
              <w:rPr>
                <w:rFonts w:ascii="Calibri" w:hAnsi="Calibri" w:cs="Calibri"/>
                <w:sz w:val="20"/>
                <w:szCs w:val="20"/>
              </w:rPr>
              <w:t>P</w:t>
            </w:r>
            <w:r w:rsidR="00133342" w:rsidRPr="00C55F2A">
              <w:rPr>
                <w:rFonts w:ascii="Calibri" w:hAnsi="Calibri" w:cs="Calibri"/>
                <w:sz w:val="20"/>
                <w:szCs w:val="20"/>
              </w:rPr>
              <w:t>olskava</w:t>
            </w:r>
          </w:p>
        </w:tc>
        <w:tc>
          <w:tcPr>
            <w:tcW w:w="1589" w:type="dxa"/>
          </w:tcPr>
          <w:p w:rsidR="00907E32" w:rsidRPr="00C55F2A" w:rsidRDefault="0013334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Karin Vauda</w:t>
            </w:r>
          </w:p>
        </w:tc>
        <w:tc>
          <w:tcPr>
            <w:tcW w:w="2977" w:type="dxa"/>
          </w:tcPr>
          <w:p w:rsidR="00907E32" w:rsidRPr="00133342" w:rsidRDefault="00133342" w:rsidP="00206512">
            <w:pPr>
              <w:rPr>
                <w:sz w:val="20"/>
                <w:szCs w:val="20"/>
              </w:rPr>
            </w:pPr>
            <w:r w:rsidRPr="00133342">
              <w:rPr>
                <w:sz w:val="20"/>
                <w:szCs w:val="20"/>
              </w:rPr>
              <w:t>karin.vauda@guest.arnes.si</w:t>
            </w:r>
          </w:p>
        </w:tc>
      </w:tr>
      <w:tr w:rsidR="00B45ACB" w:rsidTr="00585586">
        <w:trPr>
          <w:trHeight w:val="2817"/>
        </w:trPr>
        <w:tc>
          <w:tcPr>
            <w:tcW w:w="1133" w:type="dxa"/>
          </w:tcPr>
          <w:p w:rsidR="00907E32" w:rsidRPr="00133342" w:rsidRDefault="00133342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133342">
              <w:rPr>
                <w:rFonts w:ascii="Calibri" w:hAnsi="Calibri"/>
                <w:sz w:val="20"/>
                <w:szCs w:val="20"/>
              </w:rPr>
              <w:lastRenderedPageBreak/>
              <w:t>8.</w:t>
            </w:r>
          </w:p>
          <w:p w:rsidR="00907E32" w:rsidRDefault="00907E32" w:rsidP="00206512">
            <w:pPr>
              <w:spacing w:after="120"/>
              <w:rPr>
                <w:rFonts w:ascii="Calibri" w:hAnsi="Calibri"/>
              </w:rPr>
            </w:pPr>
          </w:p>
          <w:p w:rsidR="00907E32" w:rsidRDefault="00907E32" w:rsidP="00206512">
            <w:pPr>
              <w:spacing w:after="120"/>
              <w:rPr>
                <w:rFonts w:ascii="Calibri" w:hAnsi="Calibri"/>
              </w:rPr>
            </w:pPr>
          </w:p>
          <w:p w:rsidR="00907E32" w:rsidRDefault="00907E32" w:rsidP="00206512">
            <w:pPr>
              <w:spacing w:after="120"/>
              <w:rPr>
                <w:rFonts w:ascii="Calibri" w:hAnsi="Calibri"/>
              </w:rPr>
            </w:pPr>
          </w:p>
          <w:p w:rsidR="00907E32" w:rsidRDefault="00907E32" w:rsidP="00206512">
            <w:pPr>
              <w:spacing w:after="120"/>
              <w:rPr>
                <w:rFonts w:ascii="Calibri" w:hAnsi="Calibri"/>
              </w:rPr>
            </w:pPr>
          </w:p>
          <w:p w:rsidR="00907E32" w:rsidRDefault="00907E32" w:rsidP="00206512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133342" w:rsidRPr="00133342" w:rsidRDefault="00133342" w:rsidP="00206512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133342">
              <w:rPr>
                <w:rFonts w:ascii="Calibri" w:hAnsi="Calibri" w:cs="Calibri"/>
                <w:b/>
                <w:sz w:val="20"/>
                <w:szCs w:val="20"/>
              </w:rPr>
              <w:t>»Dan starejših – čili, zdravi, informirani in dejavni«</w:t>
            </w:r>
          </w:p>
          <w:p w:rsidR="00133342" w:rsidRDefault="0013334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:rsidR="00133342" w:rsidRDefault="0013334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:rsidR="00133342" w:rsidRDefault="0013334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  <w:p w:rsidR="00907E32" w:rsidRPr="00C55F2A" w:rsidRDefault="00907E3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1" w:type="dxa"/>
          </w:tcPr>
          <w:p w:rsidR="00907E32" w:rsidRPr="00060092" w:rsidRDefault="00060092" w:rsidP="00206512">
            <w:pPr>
              <w:pStyle w:val="Navadensple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Tega dne </w:t>
            </w:r>
            <w:r w:rsidR="00907E32" w:rsidRPr="00C55F2A">
              <w:rPr>
                <w:rFonts w:ascii="Calibri" w:hAnsi="Calibri" w:cs="Calibri"/>
                <w:sz w:val="20"/>
                <w:szCs w:val="20"/>
              </w:rPr>
              <w:t xml:space="preserve">bomo </w:t>
            </w:r>
            <w:r>
              <w:rPr>
                <w:rFonts w:ascii="Calibri" w:hAnsi="Calibri" w:cs="Calibri"/>
                <w:sz w:val="20"/>
                <w:szCs w:val="20"/>
              </w:rPr>
              <w:t>iz vseh oddelkov</w:t>
            </w:r>
            <w:r w:rsidR="00133342" w:rsidRPr="00C55F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7E32" w:rsidRPr="00C55F2A">
              <w:rPr>
                <w:rFonts w:ascii="Calibri" w:hAnsi="Calibri" w:cs="Calibri"/>
                <w:sz w:val="20"/>
                <w:szCs w:val="20"/>
              </w:rPr>
              <w:t>k nam povabili babice in dedke otrok. V mestnem parku ali igrišču vrtca bomo vzgojiteljice pripravile vadbeno uro z</w:t>
            </w:r>
            <w:r>
              <w:rPr>
                <w:rFonts w:ascii="Calibri" w:hAnsi="Calibri" w:cs="Calibri"/>
                <w:sz w:val="20"/>
                <w:szCs w:val="20"/>
              </w:rPr>
              <w:t>a vse. S</w:t>
            </w:r>
            <w:r w:rsidR="00907E32" w:rsidRPr="00C55F2A">
              <w:rPr>
                <w:rFonts w:ascii="Calibri" w:hAnsi="Calibri" w:cs="Calibri"/>
                <w:sz w:val="20"/>
                <w:szCs w:val="20"/>
              </w:rPr>
              <w:t xml:space="preserve">kupaj se bomo razgibali, nato pa se bodo </w:t>
            </w:r>
            <w:r w:rsidRPr="00C55F2A">
              <w:rPr>
                <w:rFonts w:ascii="Calibri" w:hAnsi="Calibri" w:cs="Calibri"/>
                <w:sz w:val="20"/>
                <w:szCs w:val="20"/>
              </w:rPr>
              <w:t xml:space="preserve">babice in dedki </w:t>
            </w:r>
            <w:r w:rsidR="00907E32" w:rsidRPr="00C55F2A">
              <w:rPr>
                <w:rFonts w:ascii="Calibri" w:hAnsi="Calibri" w:cs="Calibri"/>
                <w:sz w:val="20"/>
                <w:szCs w:val="20"/>
              </w:rPr>
              <w:t>preizkusili v raznih štafetnih igrah in igrah</w:t>
            </w:r>
            <w:r>
              <w:rPr>
                <w:rFonts w:ascii="Calibri" w:hAnsi="Calibri" w:cs="Calibri"/>
                <w:sz w:val="20"/>
                <w:szCs w:val="20"/>
              </w:rPr>
              <w:t>, ki so se jih nekoč igrali tudi sami</w:t>
            </w:r>
            <w:r w:rsidR="00907E32" w:rsidRPr="00C55F2A">
              <w:rPr>
                <w:rFonts w:ascii="Calibri" w:hAnsi="Calibri" w:cs="Calibri"/>
                <w:sz w:val="20"/>
                <w:szCs w:val="20"/>
              </w:rPr>
              <w:t>. Dan bo namenjen medgeneracijskem druženju, saj je odnos med starimi st</w:t>
            </w:r>
            <w:r w:rsidR="00907E32">
              <w:rPr>
                <w:rFonts w:ascii="Calibri" w:hAnsi="Calibri" w:cs="Calibri"/>
                <w:sz w:val="20"/>
                <w:szCs w:val="20"/>
              </w:rPr>
              <w:t xml:space="preserve">arši in vnuki neprecenljiv 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07E32" w:rsidRPr="00C55F2A" w:rsidRDefault="00E00268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Dedki in babice</w:t>
            </w:r>
          </w:p>
        </w:tc>
        <w:tc>
          <w:tcPr>
            <w:tcW w:w="1853" w:type="dxa"/>
          </w:tcPr>
          <w:p w:rsidR="00060092" w:rsidRPr="00836C5E" w:rsidRDefault="00060092" w:rsidP="00206512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Čas: </w:t>
            </w:r>
            <w:r w:rsidR="00907E32" w:rsidRPr="00836C5E">
              <w:rPr>
                <w:rFonts w:ascii="Calibri" w:hAnsi="Calibri" w:cs="Calibri"/>
                <w:b/>
                <w:sz w:val="20"/>
                <w:szCs w:val="20"/>
              </w:rPr>
              <w:t>16. 5.2019</w:t>
            </w:r>
            <w:r w:rsidR="008A3A97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="00907E32" w:rsidRPr="00836C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07E32" w:rsidRPr="00836C5E" w:rsidRDefault="00060092" w:rsidP="00206512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6C5E">
              <w:rPr>
                <w:rFonts w:ascii="Calibri" w:hAnsi="Calibri" w:cs="Calibri"/>
                <w:b/>
                <w:sz w:val="20"/>
                <w:szCs w:val="20"/>
              </w:rPr>
              <w:t xml:space="preserve">od 9.00 do 9.45 </w:t>
            </w:r>
            <w:r w:rsidR="00907E32" w:rsidRPr="00836C5E">
              <w:rPr>
                <w:rFonts w:ascii="Calibri" w:hAnsi="Calibri" w:cs="Calibri"/>
                <w:b/>
                <w:sz w:val="20"/>
                <w:szCs w:val="20"/>
              </w:rPr>
              <w:t>ure.</w:t>
            </w:r>
          </w:p>
          <w:p w:rsidR="00907E32" w:rsidRPr="00C55F2A" w:rsidRDefault="00060092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Kraj: </w:t>
            </w:r>
            <w:r w:rsidR="00907E32" w:rsidRPr="00060092">
              <w:rPr>
                <w:rFonts w:ascii="Calibri" w:hAnsi="Calibri" w:cs="Calibri"/>
                <w:b/>
                <w:sz w:val="20"/>
                <w:szCs w:val="20"/>
              </w:rPr>
              <w:t>mestni park ali igrišče vrtca</w:t>
            </w:r>
            <w:r w:rsidR="008A3A97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907E32" w:rsidRPr="00C55F2A" w:rsidRDefault="00836C5E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Vzgojiteljice iz enote Marinškov dom</w:t>
            </w:r>
          </w:p>
        </w:tc>
        <w:tc>
          <w:tcPr>
            <w:tcW w:w="1589" w:type="dxa"/>
          </w:tcPr>
          <w:p w:rsidR="00907E32" w:rsidRPr="00C55F2A" w:rsidRDefault="00836C5E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Ksenija Timošek</w:t>
            </w:r>
          </w:p>
        </w:tc>
        <w:tc>
          <w:tcPr>
            <w:tcW w:w="2977" w:type="dxa"/>
          </w:tcPr>
          <w:p w:rsidR="00907E32" w:rsidRPr="00C55F2A" w:rsidRDefault="00836C5E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ksenija.timosek@guest.arnes.si</w:t>
            </w:r>
          </w:p>
        </w:tc>
      </w:tr>
      <w:tr w:rsidR="00B45ACB" w:rsidTr="00585586">
        <w:trPr>
          <w:trHeight w:val="2275"/>
        </w:trPr>
        <w:tc>
          <w:tcPr>
            <w:tcW w:w="1133" w:type="dxa"/>
          </w:tcPr>
          <w:p w:rsidR="00836C5E" w:rsidRDefault="00060092" w:rsidP="00206512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  <w:p w:rsidR="00836C5E" w:rsidRPr="00836C5E" w:rsidRDefault="00836C5E" w:rsidP="00206512">
            <w:pPr>
              <w:rPr>
                <w:rFonts w:ascii="Calibri" w:hAnsi="Calibri"/>
              </w:rPr>
            </w:pPr>
          </w:p>
          <w:p w:rsidR="00836C5E" w:rsidRPr="00836C5E" w:rsidRDefault="00836C5E" w:rsidP="00206512">
            <w:pPr>
              <w:rPr>
                <w:rFonts w:ascii="Calibri" w:hAnsi="Calibri"/>
              </w:rPr>
            </w:pPr>
          </w:p>
          <w:p w:rsidR="00836C5E" w:rsidRPr="00836C5E" w:rsidRDefault="00836C5E" w:rsidP="00206512">
            <w:pPr>
              <w:rPr>
                <w:rFonts w:ascii="Calibri" w:hAnsi="Calibri"/>
              </w:rPr>
            </w:pPr>
          </w:p>
          <w:p w:rsidR="00836C5E" w:rsidRPr="00836C5E" w:rsidRDefault="00836C5E" w:rsidP="00206512">
            <w:pPr>
              <w:rPr>
                <w:rFonts w:ascii="Calibri" w:hAnsi="Calibri"/>
              </w:rPr>
            </w:pPr>
          </w:p>
          <w:p w:rsidR="00836C5E" w:rsidRDefault="00836C5E" w:rsidP="00206512">
            <w:pPr>
              <w:rPr>
                <w:rFonts w:ascii="Calibri" w:hAnsi="Calibri"/>
              </w:rPr>
            </w:pPr>
          </w:p>
          <w:p w:rsidR="00836C5E" w:rsidRPr="00836C5E" w:rsidRDefault="00836C5E" w:rsidP="00206512">
            <w:pPr>
              <w:rPr>
                <w:rFonts w:ascii="Calibri" w:hAnsi="Calibri"/>
              </w:rPr>
            </w:pPr>
          </w:p>
          <w:p w:rsidR="00907E32" w:rsidRPr="00836C5E" w:rsidRDefault="00907E32" w:rsidP="00206512">
            <w:pPr>
              <w:rPr>
                <w:rFonts w:ascii="Calibri" w:hAnsi="Calibri"/>
              </w:rPr>
            </w:pPr>
          </w:p>
        </w:tc>
        <w:tc>
          <w:tcPr>
            <w:tcW w:w="1571" w:type="dxa"/>
          </w:tcPr>
          <w:p w:rsidR="00907E32" w:rsidRPr="00836C5E" w:rsidRDefault="00060092" w:rsidP="00206512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60092">
              <w:rPr>
                <w:rFonts w:ascii="Calibri" w:eastAsia="Calibri" w:hAnsi="Calibri" w:cs="Calibri"/>
                <w:b/>
                <w:sz w:val="20"/>
                <w:szCs w:val="20"/>
              </w:rPr>
              <w:t>»Druženje z babicami in dedki: Dediščina preteklosti je dota prihodnosti.«</w:t>
            </w:r>
          </w:p>
        </w:tc>
        <w:tc>
          <w:tcPr>
            <w:tcW w:w="3391" w:type="dxa"/>
          </w:tcPr>
          <w:p w:rsidR="00907E32" w:rsidRPr="00C55F2A" w:rsidRDefault="008E4C86" w:rsidP="00206512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Babicam in dedkom bomo pripravili kulturni program, s katerim bomo pokazali kaj že vse znamo. Tudi sami nam bodo predstavili stare igrače, običaje</w:t>
            </w:r>
            <w:r w:rsidR="00836C5E">
              <w:rPr>
                <w:rFonts w:ascii="Calibri" w:eastAsia="Calibri" w:hAnsi="Calibri" w:cs="Calibri"/>
                <w:sz w:val="20"/>
                <w:szCs w:val="20"/>
              </w:rPr>
              <w:t xml:space="preserve">, navade ali igre, ki bi se jih lahko naučili. Ob zvokih harmonike si bomo peli ljudske pesmi in se imeli lepo. </w:t>
            </w:r>
          </w:p>
        </w:tc>
        <w:tc>
          <w:tcPr>
            <w:tcW w:w="992" w:type="dxa"/>
          </w:tcPr>
          <w:p w:rsidR="00907E32" w:rsidRPr="00C55F2A" w:rsidRDefault="00594C73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Babice in dedki</w:t>
            </w:r>
          </w:p>
        </w:tc>
        <w:tc>
          <w:tcPr>
            <w:tcW w:w="1853" w:type="dxa"/>
          </w:tcPr>
          <w:p w:rsidR="008E4C86" w:rsidRDefault="00060092" w:rsidP="002065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4C86">
              <w:rPr>
                <w:rFonts w:ascii="Calibri" w:eastAsia="Calibri" w:hAnsi="Calibri" w:cs="Calibri"/>
                <w:sz w:val="20"/>
                <w:szCs w:val="20"/>
              </w:rPr>
              <w:t>Čas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 w:rsidR="008E4C86">
              <w:rPr>
                <w:rFonts w:ascii="Calibri" w:eastAsia="Calibri" w:hAnsi="Calibri" w:cs="Calibri"/>
                <w:b/>
                <w:sz w:val="20"/>
                <w:szCs w:val="20"/>
              </w:rPr>
              <w:t>23. maj 2019</w:t>
            </w:r>
            <w:r w:rsidR="008A3A97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 w:rsidR="008E4C8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60092" w:rsidRDefault="008E4C86" w:rsidP="0020651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 17. uri</w:t>
            </w:r>
            <w:r w:rsidR="008A3A97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060092" w:rsidRDefault="00060092" w:rsidP="00206512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07E32" w:rsidRPr="00836C5E" w:rsidRDefault="008E4C86" w:rsidP="00206512">
            <w:pPr>
              <w:spacing w:after="160"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E4C86">
              <w:rPr>
                <w:rFonts w:ascii="Calibri" w:eastAsia="Calibri" w:hAnsi="Calibri" w:cs="Calibri"/>
                <w:sz w:val="20"/>
                <w:szCs w:val="20"/>
              </w:rPr>
              <w:t xml:space="preserve">Kraj: </w:t>
            </w:r>
            <w:r w:rsidRPr="008E4C86">
              <w:rPr>
                <w:rFonts w:ascii="Calibri" w:eastAsia="Calibri" w:hAnsi="Calibri" w:cs="Calibri"/>
                <w:b/>
                <w:sz w:val="20"/>
                <w:szCs w:val="20"/>
              </w:rPr>
              <w:t>jedilnica OŠ Kebelj in igralnica prvega starostnega obdobja v enoti Kebelj</w:t>
            </w:r>
            <w:r w:rsidR="008A3A97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907E32" w:rsidRPr="00C55F2A" w:rsidRDefault="00836C5E" w:rsidP="0020651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Vzgojiteljice in otroci iz enote Kebelj</w:t>
            </w:r>
          </w:p>
        </w:tc>
        <w:tc>
          <w:tcPr>
            <w:tcW w:w="1589" w:type="dxa"/>
          </w:tcPr>
          <w:p w:rsidR="00907E32" w:rsidRPr="00836C5E" w:rsidRDefault="00836C5E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836C5E">
              <w:rPr>
                <w:rFonts w:ascii="Calibri" w:hAnsi="Calibri" w:cs="Calibri"/>
                <w:sz w:val="20"/>
                <w:szCs w:val="20"/>
              </w:rPr>
              <w:t>Metka Klančnik</w:t>
            </w:r>
          </w:p>
        </w:tc>
        <w:tc>
          <w:tcPr>
            <w:tcW w:w="2977" w:type="dxa"/>
          </w:tcPr>
          <w:p w:rsidR="00907E32" w:rsidRPr="00836C5E" w:rsidRDefault="00836C5E" w:rsidP="00206512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836C5E">
              <w:rPr>
                <w:rFonts w:ascii="Calibri" w:hAnsi="Calibri"/>
                <w:sz w:val="20"/>
                <w:szCs w:val="20"/>
              </w:rPr>
              <w:t>metka.klancnik@guest.arnes.si</w:t>
            </w:r>
          </w:p>
        </w:tc>
      </w:tr>
      <w:tr w:rsidR="00B45ACB" w:rsidTr="00585586">
        <w:trPr>
          <w:trHeight w:val="313"/>
        </w:trPr>
        <w:tc>
          <w:tcPr>
            <w:tcW w:w="1133" w:type="dxa"/>
          </w:tcPr>
          <w:p w:rsidR="00DC5F85" w:rsidRDefault="00060092" w:rsidP="00206512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571" w:type="dxa"/>
          </w:tcPr>
          <w:p w:rsidR="00DC5F85" w:rsidRPr="003B726A" w:rsidRDefault="003B726A" w:rsidP="00206512">
            <w:pPr>
              <w:rPr>
                <w:rFonts w:cstheme="minorHAnsi"/>
                <w:b/>
                <w:sz w:val="20"/>
                <w:szCs w:val="20"/>
              </w:rPr>
            </w:pPr>
            <w:r w:rsidRPr="003B726A">
              <w:rPr>
                <w:rFonts w:cstheme="minorHAnsi"/>
                <w:b/>
                <w:sz w:val="20"/>
                <w:szCs w:val="20"/>
              </w:rPr>
              <w:t>»Lutkovna predstava za babice in dedke«</w:t>
            </w:r>
          </w:p>
        </w:tc>
        <w:tc>
          <w:tcPr>
            <w:tcW w:w="3391" w:type="dxa"/>
          </w:tcPr>
          <w:p w:rsidR="00DC5F85" w:rsidRPr="00B45ACB" w:rsidRDefault="003B726A" w:rsidP="00B45ACB">
            <w:pPr>
              <w:rPr>
                <w:rFonts w:ascii="Calibri" w:eastAsia="Calibri" w:hAnsi="Calibri"/>
                <w:szCs w:val="21"/>
              </w:rPr>
            </w:pPr>
            <w:r w:rsidRPr="003B726A">
              <w:rPr>
                <w:rFonts w:eastAsia="Calibri" w:cstheme="minorHAnsi"/>
                <w:sz w:val="20"/>
                <w:szCs w:val="20"/>
              </w:rPr>
              <w:t xml:space="preserve">Pripravili bomo </w:t>
            </w:r>
            <w:r>
              <w:rPr>
                <w:rFonts w:eastAsia="Calibri" w:cstheme="minorHAnsi"/>
                <w:sz w:val="20"/>
                <w:szCs w:val="20"/>
              </w:rPr>
              <w:t>družabno srečanje</w:t>
            </w:r>
            <w:r w:rsidR="00206512">
              <w:rPr>
                <w:rFonts w:eastAsia="Calibri" w:cstheme="minorHAnsi"/>
                <w:sz w:val="20"/>
                <w:szCs w:val="20"/>
              </w:rPr>
              <w:t xml:space="preserve"> s kulturnim programom ter</w:t>
            </w:r>
            <w:r>
              <w:rPr>
                <w:rFonts w:eastAsia="Calibri" w:cstheme="minorHAnsi"/>
                <w:sz w:val="20"/>
                <w:szCs w:val="20"/>
              </w:rPr>
              <w:t xml:space="preserve"> lutkovno predstavo za babice in dedke.</w:t>
            </w:r>
            <w:r w:rsidR="00DC5F85" w:rsidRPr="0030178E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C5F85" w:rsidRPr="00594C73" w:rsidRDefault="00594C73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Dedki in babice</w:t>
            </w:r>
          </w:p>
        </w:tc>
        <w:tc>
          <w:tcPr>
            <w:tcW w:w="1853" w:type="dxa"/>
          </w:tcPr>
          <w:p w:rsidR="00206512" w:rsidRPr="00206512" w:rsidRDefault="00206512" w:rsidP="00206512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Čas: </w:t>
            </w:r>
            <w:r w:rsidRPr="00206512">
              <w:rPr>
                <w:rFonts w:ascii="Calibri" w:eastAsia="Calibri" w:hAnsi="Calibri" w:cs="Calibri"/>
                <w:b/>
                <w:sz w:val="20"/>
                <w:szCs w:val="20"/>
              </w:rPr>
              <w:t>16.5. 2019</w:t>
            </w:r>
            <w:r w:rsidR="008A3A97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</w:p>
          <w:p w:rsidR="00206512" w:rsidRDefault="00206512" w:rsidP="00206512">
            <w:pPr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 w:rsidRPr="00206512">
              <w:rPr>
                <w:rFonts w:ascii="Calibri" w:eastAsia="Calibri" w:hAnsi="Calibri" w:cs="Calibri"/>
                <w:b/>
                <w:sz w:val="20"/>
                <w:szCs w:val="20"/>
              </w:rPr>
              <w:t>b 9. uri</w:t>
            </w:r>
            <w:r w:rsidR="008A3A97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206512" w:rsidRPr="00206512" w:rsidRDefault="00206512" w:rsidP="00206512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206512">
              <w:rPr>
                <w:rFonts w:ascii="Calibri" w:eastAsia="Calibri" w:hAnsi="Calibri" w:cs="Calibri"/>
                <w:sz w:val="20"/>
                <w:szCs w:val="20"/>
              </w:rPr>
              <w:t>Kraj:</w:t>
            </w:r>
            <w:r w:rsidR="00E002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00268" w:rsidRPr="00E00268">
              <w:rPr>
                <w:rFonts w:ascii="Calibri" w:eastAsia="Calibri" w:hAnsi="Calibri" w:cs="Calibri"/>
                <w:b/>
                <w:sz w:val="20"/>
                <w:szCs w:val="20"/>
              </w:rPr>
              <w:t>enota Prihova</w:t>
            </w:r>
            <w:r w:rsidRPr="002065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:rsidR="00DC5F85" w:rsidRPr="00C55F2A" w:rsidRDefault="00E00268" w:rsidP="0020651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Vzgojiteljice in otroci iz enote Prihova</w:t>
            </w:r>
          </w:p>
        </w:tc>
        <w:tc>
          <w:tcPr>
            <w:tcW w:w="1589" w:type="dxa"/>
          </w:tcPr>
          <w:p w:rsidR="00DC5F85" w:rsidRPr="00C55F2A" w:rsidRDefault="00E00268" w:rsidP="00206512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Marjana Šram</w:t>
            </w:r>
          </w:p>
        </w:tc>
        <w:tc>
          <w:tcPr>
            <w:tcW w:w="2977" w:type="dxa"/>
          </w:tcPr>
          <w:p w:rsidR="00DC5F85" w:rsidRDefault="00E00268" w:rsidP="00206512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marjana.sram@guest.arnes.si</w:t>
            </w:r>
          </w:p>
        </w:tc>
      </w:tr>
      <w:tr w:rsidR="00B45ACB" w:rsidTr="00585586">
        <w:trPr>
          <w:trHeight w:val="1602"/>
        </w:trPr>
        <w:tc>
          <w:tcPr>
            <w:tcW w:w="1133" w:type="dxa"/>
          </w:tcPr>
          <w:p w:rsidR="00836C5E" w:rsidRDefault="00060092" w:rsidP="00206512">
            <w:r>
              <w:t>11.</w:t>
            </w:r>
          </w:p>
          <w:p w:rsidR="00836C5E" w:rsidRPr="00836C5E" w:rsidRDefault="00836C5E" w:rsidP="00206512"/>
          <w:p w:rsidR="00DC5F85" w:rsidRPr="00836C5E" w:rsidRDefault="00DC5F85" w:rsidP="00206512"/>
        </w:tc>
        <w:tc>
          <w:tcPr>
            <w:tcW w:w="1571" w:type="dxa"/>
          </w:tcPr>
          <w:p w:rsidR="00DC5F85" w:rsidRPr="00836C5E" w:rsidRDefault="00836C5E" w:rsidP="00206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»</w:t>
            </w:r>
            <w:r w:rsidR="00DC5F85" w:rsidRPr="00836C5E">
              <w:rPr>
                <w:b/>
                <w:sz w:val="20"/>
                <w:szCs w:val="20"/>
              </w:rPr>
              <w:t>Orientacijski izlet z babicami in dedki</w:t>
            </w:r>
            <w:r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3391" w:type="dxa"/>
          </w:tcPr>
          <w:p w:rsidR="00DC5F85" w:rsidRPr="00E67CE7" w:rsidRDefault="00DC5F85" w:rsidP="00206512">
            <w:pPr>
              <w:pStyle w:val="Golobesedilo"/>
              <w:rPr>
                <w:sz w:val="20"/>
                <w:szCs w:val="20"/>
              </w:rPr>
            </w:pPr>
            <w:r w:rsidRPr="00836C5E">
              <w:rPr>
                <w:sz w:val="20"/>
                <w:szCs w:val="20"/>
              </w:rPr>
              <w:t>V vrtec bomo povabili babice in dedke.</w:t>
            </w:r>
            <w:r w:rsidR="00E67CE7">
              <w:rPr>
                <w:sz w:val="20"/>
                <w:szCs w:val="20"/>
              </w:rPr>
              <w:t xml:space="preserve"> </w:t>
            </w:r>
            <w:r w:rsidRPr="00836C5E">
              <w:rPr>
                <w:sz w:val="20"/>
                <w:szCs w:val="20"/>
              </w:rPr>
              <w:t xml:space="preserve">Skupaj se bomo odpravili na </w:t>
            </w:r>
            <w:r w:rsidR="008A3A97">
              <w:rPr>
                <w:sz w:val="20"/>
                <w:szCs w:val="20"/>
              </w:rPr>
              <w:t>orientacijski izlet po Zg. Ložnici do kraja, kjer se nahajajo fazani</w:t>
            </w:r>
            <w:r w:rsidRPr="00836C5E">
              <w:rPr>
                <w:sz w:val="20"/>
                <w:szCs w:val="20"/>
              </w:rPr>
              <w:t>.</w:t>
            </w:r>
            <w:r w:rsidR="00E67CE7">
              <w:rPr>
                <w:sz w:val="20"/>
                <w:szCs w:val="20"/>
              </w:rPr>
              <w:t xml:space="preserve"> </w:t>
            </w:r>
            <w:r w:rsidRPr="00836C5E">
              <w:rPr>
                <w:sz w:val="20"/>
                <w:szCs w:val="20"/>
              </w:rPr>
              <w:t>Izlet bomo popestrili z različnimi nalogami,</w:t>
            </w:r>
            <w:r w:rsidR="00E67CE7">
              <w:rPr>
                <w:sz w:val="20"/>
                <w:szCs w:val="20"/>
              </w:rPr>
              <w:t xml:space="preserve"> </w:t>
            </w:r>
            <w:r w:rsidRPr="00836C5E">
              <w:rPr>
                <w:sz w:val="20"/>
                <w:szCs w:val="20"/>
              </w:rPr>
              <w:t>s katerimi bomo spoznali in raziskovali naravo in naš kraj.</w:t>
            </w:r>
          </w:p>
        </w:tc>
        <w:tc>
          <w:tcPr>
            <w:tcW w:w="992" w:type="dxa"/>
          </w:tcPr>
          <w:p w:rsidR="00DC5F85" w:rsidRPr="00594C73" w:rsidRDefault="00EB4B96" w:rsidP="00206512">
            <w:pPr>
              <w:pStyle w:val="Golobesedi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Dedki in babice</w:t>
            </w:r>
          </w:p>
        </w:tc>
        <w:tc>
          <w:tcPr>
            <w:tcW w:w="1853" w:type="dxa"/>
          </w:tcPr>
          <w:p w:rsidR="00836C5E" w:rsidRDefault="00594C73" w:rsidP="00206512">
            <w:pPr>
              <w:pStyle w:val="Golobesedil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  <w:r w:rsidR="00836C5E" w:rsidRPr="00836C5E">
              <w:rPr>
                <w:sz w:val="20"/>
                <w:szCs w:val="20"/>
              </w:rPr>
              <w:t>:</w:t>
            </w:r>
            <w:r w:rsidR="00836C5E">
              <w:rPr>
                <w:sz w:val="20"/>
                <w:szCs w:val="20"/>
              </w:rPr>
              <w:t xml:space="preserve"> </w:t>
            </w:r>
            <w:r w:rsidR="00836C5E" w:rsidRPr="00836C5E">
              <w:rPr>
                <w:b/>
                <w:sz w:val="20"/>
                <w:szCs w:val="20"/>
              </w:rPr>
              <w:t>13.6. 2019</w:t>
            </w:r>
            <w:r w:rsidR="008A3A97">
              <w:rPr>
                <w:b/>
                <w:sz w:val="20"/>
                <w:szCs w:val="20"/>
              </w:rPr>
              <w:t>,</w:t>
            </w:r>
          </w:p>
          <w:p w:rsidR="008A3A97" w:rsidRPr="00836C5E" w:rsidRDefault="008A3A97" w:rsidP="00206512">
            <w:pPr>
              <w:pStyle w:val="Golobesedil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 17.uri.</w:t>
            </w:r>
          </w:p>
          <w:p w:rsidR="00836C5E" w:rsidRDefault="00836C5E" w:rsidP="00206512">
            <w:pPr>
              <w:rPr>
                <w:sz w:val="20"/>
                <w:szCs w:val="20"/>
              </w:rPr>
            </w:pPr>
          </w:p>
          <w:p w:rsidR="00DC5F85" w:rsidRDefault="00836C5E" w:rsidP="00206512">
            <w:r>
              <w:rPr>
                <w:sz w:val="20"/>
                <w:szCs w:val="20"/>
              </w:rPr>
              <w:t xml:space="preserve">Kraj – zbirališče: </w:t>
            </w:r>
            <w:r w:rsidRPr="00836C5E">
              <w:rPr>
                <w:b/>
                <w:sz w:val="20"/>
                <w:szCs w:val="20"/>
              </w:rPr>
              <w:t>vrtec Zg.</w:t>
            </w:r>
            <w:r w:rsidR="00585586">
              <w:rPr>
                <w:b/>
                <w:sz w:val="20"/>
                <w:szCs w:val="20"/>
              </w:rPr>
              <w:t xml:space="preserve"> </w:t>
            </w:r>
            <w:r w:rsidRPr="00836C5E">
              <w:rPr>
                <w:b/>
                <w:sz w:val="20"/>
                <w:szCs w:val="20"/>
              </w:rPr>
              <w:t>Ložnica</w:t>
            </w:r>
            <w:r w:rsidR="008A3A97">
              <w:rPr>
                <w:b/>
                <w:sz w:val="20"/>
                <w:szCs w:val="20"/>
              </w:rPr>
              <w:t>.</w:t>
            </w:r>
            <w:r w:rsidRPr="00836C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:rsidR="00DC5F85" w:rsidRPr="00E67CE7" w:rsidRDefault="00E67CE7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Vzgojiteljici iz enote Zg. Ložnica</w:t>
            </w:r>
          </w:p>
        </w:tc>
        <w:tc>
          <w:tcPr>
            <w:tcW w:w="1589" w:type="dxa"/>
          </w:tcPr>
          <w:p w:rsidR="00DC5F85" w:rsidRPr="00E67CE7" w:rsidRDefault="00E67CE7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Obrovnik</w:t>
            </w:r>
          </w:p>
        </w:tc>
        <w:tc>
          <w:tcPr>
            <w:tcW w:w="2977" w:type="dxa"/>
          </w:tcPr>
          <w:p w:rsidR="00DC5F85" w:rsidRPr="00E67CE7" w:rsidRDefault="00E67CE7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polona.obrovnik@guest.arnes.si</w:t>
            </w:r>
          </w:p>
        </w:tc>
      </w:tr>
      <w:tr w:rsidR="00B45ACB" w:rsidTr="00585586">
        <w:trPr>
          <w:trHeight w:val="313"/>
        </w:trPr>
        <w:tc>
          <w:tcPr>
            <w:tcW w:w="1133" w:type="dxa"/>
          </w:tcPr>
          <w:p w:rsidR="00DC5F85" w:rsidRPr="00170A0C" w:rsidRDefault="00060092" w:rsidP="00206512">
            <w:r>
              <w:t>12.</w:t>
            </w:r>
          </w:p>
        </w:tc>
        <w:tc>
          <w:tcPr>
            <w:tcW w:w="1571" w:type="dxa"/>
          </w:tcPr>
          <w:p w:rsidR="00DC5F85" w:rsidRPr="00E67CE7" w:rsidRDefault="00E67CE7" w:rsidP="00206512">
            <w:pPr>
              <w:rPr>
                <w:b/>
                <w:sz w:val="20"/>
                <w:szCs w:val="20"/>
              </w:rPr>
            </w:pPr>
            <w:r w:rsidRPr="00E67CE7">
              <w:rPr>
                <w:b/>
                <w:sz w:val="20"/>
                <w:szCs w:val="20"/>
              </w:rPr>
              <w:t>»Spomini iz preteklosti«</w:t>
            </w:r>
          </w:p>
        </w:tc>
        <w:tc>
          <w:tcPr>
            <w:tcW w:w="3391" w:type="dxa"/>
          </w:tcPr>
          <w:p w:rsidR="00DC5F85" w:rsidRPr="008A3A97" w:rsidRDefault="00170A0C" w:rsidP="00206512">
            <w:pPr>
              <w:rPr>
                <w:sz w:val="20"/>
                <w:szCs w:val="20"/>
              </w:rPr>
            </w:pPr>
            <w:r w:rsidRPr="00170A0C">
              <w:rPr>
                <w:sz w:val="20"/>
                <w:szCs w:val="20"/>
              </w:rPr>
              <w:t xml:space="preserve">V oddelek bomo povabili stare starše otrok, kateri bodo skupaj z nami obujali spomine iz otroštva. Po zajtrku se bomo sprehodili do samostana Studenice, kjer bomo imeli voden ogled cerkve in samostana. Srečanje </w:t>
            </w:r>
            <w:r w:rsidRPr="00170A0C">
              <w:rPr>
                <w:sz w:val="20"/>
                <w:szCs w:val="20"/>
              </w:rPr>
              <w:lastRenderedPageBreak/>
              <w:t>bomo zaključili v naši učilnici v naravi v vrtcu Studenice.</w:t>
            </w:r>
          </w:p>
        </w:tc>
        <w:tc>
          <w:tcPr>
            <w:tcW w:w="992" w:type="dxa"/>
          </w:tcPr>
          <w:p w:rsidR="00DC5F85" w:rsidRPr="00170A0C" w:rsidRDefault="00585586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Dedki in babice</w:t>
            </w:r>
          </w:p>
        </w:tc>
        <w:tc>
          <w:tcPr>
            <w:tcW w:w="1853" w:type="dxa"/>
          </w:tcPr>
          <w:p w:rsidR="00E67CE7" w:rsidRPr="00E67CE7" w:rsidRDefault="00E67CE7" w:rsidP="002065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Čas: </w:t>
            </w:r>
            <w:r w:rsidRPr="00E67CE7">
              <w:rPr>
                <w:b/>
                <w:sz w:val="20"/>
                <w:szCs w:val="20"/>
              </w:rPr>
              <w:t>24.05.2019</w:t>
            </w:r>
            <w:r w:rsidR="008A3A97">
              <w:rPr>
                <w:b/>
                <w:sz w:val="20"/>
                <w:szCs w:val="20"/>
              </w:rPr>
              <w:t>,</w:t>
            </w:r>
          </w:p>
          <w:p w:rsidR="00E67CE7" w:rsidRPr="00E67CE7" w:rsidRDefault="00E67CE7" w:rsidP="00206512">
            <w:pPr>
              <w:rPr>
                <w:b/>
                <w:sz w:val="20"/>
                <w:szCs w:val="20"/>
              </w:rPr>
            </w:pPr>
            <w:r w:rsidRPr="00E67CE7">
              <w:rPr>
                <w:b/>
                <w:sz w:val="20"/>
                <w:szCs w:val="20"/>
              </w:rPr>
              <w:t>od 8.30 do 11.30</w:t>
            </w:r>
            <w:r w:rsidR="008A3A97">
              <w:rPr>
                <w:b/>
                <w:sz w:val="20"/>
                <w:szCs w:val="20"/>
              </w:rPr>
              <w:t>.</w:t>
            </w:r>
            <w:r w:rsidRPr="00E67CE7">
              <w:rPr>
                <w:b/>
                <w:sz w:val="20"/>
                <w:szCs w:val="20"/>
              </w:rPr>
              <w:t xml:space="preserve"> </w:t>
            </w:r>
          </w:p>
          <w:p w:rsidR="00E67CE7" w:rsidRDefault="00E67CE7" w:rsidP="00206512">
            <w:pPr>
              <w:rPr>
                <w:sz w:val="20"/>
                <w:szCs w:val="20"/>
              </w:rPr>
            </w:pPr>
          </w:p>
          <w:p w:rsidR="00E67CE7" w:rsidRPr="00170A0C" w:rsidRDefault="00E67CE7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 – zbirališče: </w:t>
            </w:r>
            <w:r w:rsidRPr="00E67CE7">
              <w:rPr>
                <w:b/>
                <w:sz w:val="20"/>
                <w:szCs w:val="20"/>
              </w:rPr>
              <w:t>enota Studenice</w:t>
            </w:r>
            <w:r w:rsidR="008A3A97">
              <w:rPr>
                <w:b/>
                <w:sz w:val="20"/>
                <w:szCs w:val="20"/>
              </w:rPr>
              <w:t>.</w:t>
            </w:r>
          </w:p>
          <w:p w:rsidR="00DC5F85" w:rsidRDefault="00DC5F85" w:rsidP="00206512"/>
        </w:tc>
        <w:tc>
          <w:tcPr>
            <w:tcW w:w="1378" w:type="dxa"/>
          </w:tcPr>
          <w:p w:rsidR="00DC5F85" w:rsidRPr="00E67CE7" w:rsidRDefault="00E67CE7" w:rsidP="00206512">
            <w:pPr>
              <w:rPr>
                <w:sz w:val="20"/>
                <w:szCs w:val="20"/>
              </w:rPr>
            </w:pPr>
            <w:r w:rsidRPr="00E67CE7">
              <w:rPr>
                <w:sz w:val="20"/>
                <w:szCs w:val="20"/>
              </w:rPr>
              <w:t>Vzgojiteljice iz enote Studenice</w:t>
            </w:r>
          </w:p>
        </w:tc>
        <w:tc>
          <w:tcPr>
            <w:tcW w:w="1589" w:type="dxa"/>
          </w:tcPr>
          <w:p w:rsidR="00DC5F85" w:rsidRPr="00E67CE7" w:rsidRDefault="00E67CE7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Čoh</w:t>
            </w:r>
          </w:p>
        </w:tc>
        <w:tc>
          <w:tcPr>
            <w:tcW w:w="2977" w:type="dxa"/>
          </w:tcPr>
          <w:p w:rsidR="00DC5F85" w:rsidRPr="00E67CE7" w:rsidRDefault="00E67CE7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klavdija.con@guest.arnes.si</w:t>
            </w:r>
          </w:p>
        </w:tc>
      </w:tr>
      <w:tr w:rsidR="00B45ACB" w:rsidTr="00585586">
        <w:trPr>
          <w:trHeight w:val="313"/>
        </w:trPr>
        <w:tc>
          <w:tcPr>
            <w:tcW w:w="1133" w:type="dxa"/>
          </w:tcPr>
          <w:p w:rsidR="00AE252D" w:rsidRDefault="00060092" w:rsidP="00206512">
            <w:r>
              <w:lastRenderedPageBreak/>
              <w:t>13.</w:t>
            </w:r>
          </w:p>
          <w:p w:rsidR="00AE252D" w:rsidRPr="00AE252D" w:rsidRDefault="00AE252D" w:rsidP="00206512"/>
          <w:p w:rsidR="00AE252D" w:rsidRDefault="00AE252D" w:rsidP="00206512"/>
          <w:p w:rsidR="00AE252D" w:rsidRDefault="00AE252D" w:rsidP="00206512"/>
          <w:p w:rsidR="00DC5F85" w:rsidRPr="00AE252D" w:rsidRDefault="00DC5F85" w:rsidP="00206512"/>
        </w:tc>
        <w:tc>
          <w:tcPr>
            <w:tcW w:w="1571" w:type="dxa"/>
          </w:tcPr>
          <w:p w:rsidR="00DC5F85" w:rsidRPr="00E67CE7" w:rsidRDefault="00E67CE7" w:rsidP="00206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»</w:t>
            </w:r>
            <w:r w:rsidR="00170A0C" w:rsidRPr="00E67CE7">
              <w:rPr>
                <w:rFonts w:cstheme="minorHAnsi"/>
                <w:b/>
                <w:sz w:val="20"/>
                <w:szCs w:val="20"/>
              </w:rPr>
              <w:t>Radovedno odkrivamo Šmartno</w:t>
            </w:r>
            <w:r>
              <w:rPr>
                <w:rFonts w:cstheme="minorHAnsi"/>
                <w:b/>
                <w:sz w:val="20"/>
                <w:szCs w:val="20"/>
              </w:rPr>
              <w:t>«</w:t>
            </w:r>
          </w:p>
        </w:tc>
        <w:tc>
          <w:tcPr>
            <w:tcW w:w="3391" w:type="dxa"/>
          </w:tcPr>
          <w:p w:rsidR="00DC5F85" w:rsidRPr="00AE252D" w:rsidRDefault="00170A0C" w:rsidP="00206512">
            <w:pPr>
              <w:pStyle w:val="Navadensplet"/>
              <w:rPr>
                <w:rFonts w:asciiTheme="minorHAnsi" w:hAnsiTheme="minorHAnsi" w:cstheme="minorHAnsi"/>
                <w:sz w:val="20"/>
                <w:szCs w:val="20"/>
              </w:rPr>
            </w:pPr>
            <w:r w:rsidRPr="00E67CE7">
              <w:rPr>
                <w:rFonts w:asciiTheme="minorHAnsi" w:hAnsiTheme="minorHAnsi" w:cstheme="minorHAnsi"/>
                <w:sz w:val="20"/>
                <w:szCs w:val="20"/>
              </w:rPr>
              <w:t>Skupaj se bomo odpravili na orientacijski pohod. Start bo izpred vrtca, pot nas bo vodila proti mlinu s pomočjo različnih vprašanj o kraju Šmartno.</w:t>
            </w:r>
          </w:p>
        </w:tc>
        <w:tc>
          <w:tcPr>
            <w:tcW w:w="992" w:type="dxa"/>
          </w:tcPr>
          <w:p w:rsidR="00DC5F85" w:rsidRPr="00594C73" w:rsidRDefault="00EB4B96" w:rsidP="00206512">
            <w:pPr>
              <w:pStyle w:val="Navadensple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AE252D" w:rsidRPr="008A3A97" w:rsidRDefault="00AE252D" w:rsidP="00206512">
            <w:pPr>
              <w:pStyle w:val="Navadensplet"/>
              <w:spacing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252D">
              <w:rPr>
                <w:rFonts w:asciiTheme="minorHAnsi" w:hAnsiTheme="minorHAnsi" w:cstheme="minorHAnsi"/>
                <w:sz w:val="20"/>
                <w:szCs w:val="20"/>
              </w:rPr>
              <w:t xml:space="preserve">Čas: </w:t>
            </w:r>
            <w:r w:rsidRPr="00AE252D">
              <w:rPr>
                <w:rFonts w:asciiTheme="minorHAnsi" w:hAnsiTheme="minorHAnsi" w:cstheme="minorHAnsi"/>
                <w:b/>
                <w:sz w:val="20"/>
                <w:szCs w:val="20"/>
              </w:rPr>
              <w:t>23.5.2019</w:t>
            </w:r>
            <w:r w:rsidR="008A3A9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E25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3A97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 16. ur</w:t>
            </w:r>
            <w:r w:rsidR="00594C73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  <w:p w:rsidR="00DC5F85" w:rsidRPr="00440EE5" w:rsidRDefault="00AE252D" w:rsidP="00206512">
            <w:pPr>
              <w:pStyle w:val="Navadensple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Kraj – zbirališče:  </w:t>
            </w:r>
            <w:r w:rsidRPr="00AE252D">
              <w:rPr>
                <w:rFonts w:asciiTheme="minorHAnsi" w:hAnsiTheme="minorHAnsi" w:cstheme="minorHAnsi"/>
                <w:b/>
                <w:sz w:val="20"/>
                <w:szCs w:val="20"/>
              </w:rPr>
              <w:t>enota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E252D">
              <w:rPr>
                <w:rFonts w:asciiTheme="minorHAnsi" w:hAnsiTheme="minorHAnsi" w:cstheme="minorHAnsi"/>
                <w:b/>
                <w:sz w:val="20"/>
                <w:szCs w:val="20"/>
              </w:rPr>
              <w:t>Šmartno na Pohorju</w:t>
            </w:r>
            <w:r w:rsidR="00594C7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DC5F85" w:rsidRPr="00AE252D" w:rsidRDefault="00AE252D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Vzgojiteljice iz enote Šmartno</w:t>
            </w:r>
          </w:p>
        </w:tc>
        <w:tc>
          <w:tcPr>
            <w:tcW w:w="1589" w:type="dxa"/>
          </w:tcPr>
          <w:p w:rsidR="00DC5F85" w:rsidRPr="00AE252D" w:rsidRDefault="00AE252D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 Šprogar</w:t>
            </w:r>
          </w:p>
        </w:tc>
        <w:tc>
          <w:tcPr>
            <w:tcW w:w="2977" w:type="dxa"/>
          </w:tcPr>
          <w:p w:rsidR="00DC5F85" w:rsidRPr="00AE252D" w:rsidRDefault="00440EE5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tanja.sprogar@guest.arnes.si</w:t>
            </w:r>
          </w:p>
        </w:tc>
      </w:tr>
      <w:tr w:rsidR="00B45ACB" w:rsidTr="00585586">
        <w:trPr>
          <w:trHeight w:val="296"/>
        </w:trPr>
        <w:tc>
          <w:tcPr>
            <w:tcW w:w="1133" w:type="dxa"/>
          </w:tcPr>
          <w:p w:rsidR="00DC5F85" w:rsidRDefault="00060092" w:rsidP="00206512">
            <w:r>
              <w:t>14.</w:t>
            </w:r>
          </w:p>
        </w:tc>
        <w:tc>
          <w:tcPr>
            <w:tcW w:w="1571" w:type="dxa"/>
          </w:tcPr>
          <w:p w:rsidR="00DC5F85" w:rsidRPr="00440EE5" w:rsidRDefault="00440EE5" w:rsidP="00206512">
            <w:pPr>
              <w:rPr>
                <w:b/>
                <w:sz w:val="20"/>
                <w:szCs w:val="20"/>
              </w:rPr>
            </w:pPr>
            <w:r w:rsidRPr="00440EE5">
              <w:rPr>
                <w:rFonts w:eastAsia="Times New Roman"/>
                <w:b/>
                <w:sz w:val="20"/>
                <w:szCs w:val="20"/>
              </w:rPr>
              <w:t>»Zaključno druženje – peka kruha«</w:t>
            </w:r>
          </w:p>
        </w:tc>
        <w:tc>
          <w:tcPr>
            <w:tcW w:w="3391" w:type="dxa"/>
          </w:tcPr>
          <w:p w:rsidR="00DC5F85" w:rsidRPr="00B45ACB" w:rsidRDefault="00440EE5" w:rsidP="00206512">
            <w:pPr>
              <w:rPr>
                <w:rFonts w:eastAsia="Times New Roman"/>
                <w:sz w:val="20"/>
                <w:szCs w:val="20"/>
              </w:rPr>
            </w:pPr>
            <w:r w:rsidRPr="00440EE5">
              <w:rPr>
                <w:rFonts w:eastAsia="Times New Roman"/>
                <w:sz w:val="20"/>
                <w:szCs w:val="20"/>
              </w:rPr>
              <w:t xml:space="preserve">Otroci skupaj </w:t>
            </w:r>
            <w:r>
              <w:rPr>
                <w:rFonts w:eastAsia="Times New Roman"/>
                <w:sz w:val="20"/>
                <w:szCs w:val="20"/>
              </w:rPr>
              <w:t>s starši oblikujejo svoj kruhek. M</w:t>
            </w:r>
            <w:r w:rsidRPr="00440EE5">
              <w:rPr>
                <w:rFonts w:eastAsia="Times New Roman"/>
                <w:sz w:val="20"/>
                <w:szCs w:val="20"/>
              </w:rPr>
              <w:t>edtem ko se kruh peče pripravimo športne igre na igrišču enote Sonček. Ob koncu sledi pogostitev pečenega kruha, sadja in sadnih sokov.</w:t>
            </w:r>
          </w:p>
        </w:tc>
        <w:tc>
          <w:tcPr>
            <w:tcW w:w="992" w:type="dxa"/>
          </w:tcPr>
          <w:p w:rsidR="00DC5F85" w:rsidRPr="00EB4B96" w:rsidRDefault="00EB4B96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440EE5" w:rsidRPr="00440EE5" w:rsidRDefault="00440EE5" w:rsidP="00206512">
            <w:pPr>
              <w:rPr>
                <w:rFonts w:eastAsia="Times New Roman"/>
                <w:b/>
                <w:sz w:val="20"/>
                <w:szCs w:val="20"/>
              </w:rPr>
            </w:pPr>
            <w:r w:rsidRPr="00440EE5">
              <w:rPr>
                <w:rFonts w:eastAsia="Times New Roman"/>
                <w:sz w:val="20"/>
                <w:szCs w:val="20"/>
              </w:rPr>
              <w:t xml:space="preserve">Čas: </w:t>
            </w:r>
            <w:r w:rsidRPr="00440EE5">
              <w:rPr>
                <w:rFonts w:eastAsia="Times New Roman"/>
                <w:b/>
                <w:sz w:val="20"/>
                <w:szCs w:val="20"/>
              </w:rPr>
              <w:t xml:space="preserve">4.6.2019, </w:t>
            </w:r>
          </w:p>
          <w:p w:rsidR="00440EE5" w:rsidRPr="00440EE5" w:rsidRDefault="00440EE5" w:rsidP="00206512">
            <w:pPr>
              <w:rPr>
                <w:rFonts w:eastAsia="Times New Roman"/>
                <w:b/>
                <w:sz w:val="20"/>
                <w:szCs w:val="20"/>
              </w:rPr>
            </w:pPr>
            <w:r w:rsidRPr="00440EE5">
              <w:rPr>
                <w:rFonts w:eastAsia="Times New Roman"/>
                <w:b/>
                <w:sz w:val="20"/>
                <w:szCs w:val="20"/>
              </w:rPr>
              <w:t xml:space="preserve"> ob 17.00 uri</w:t>
            </w:r>
            <w:r w:rsidR="00594C73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440EE5" w:rsidRPr="00440EE5" w:rsidRDefault="00440EE5" w:rsidP="00206512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440EE5" w:rsidRPr="00440EE5" w:rsidRDefault="00CD48BB" w:rsidP="00206512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Kraj</w:t>
            </w:r>
            <w:bookmarkStart w:id="0" w:name="_GoBack"/>
            <w:bookmarkEnd w:id="0"/>
            <w:r w:rsidR="00440EE5">
              <w:rPr>
                <w:rFonts w:eastAsia="Times New Roman"/>
                <w:sz w:val="20"/>
                <w:szCs w:val="20"/>
              </w:rPr>
              <w:t xml:space="preserve">: </w:t>
            </w:r>
            <w:r w:rsidR="00440EE5" w:rsidRPr="00440EE5">
              <w:rPr>
                <w:rFonts w:eastAsia="Times New Roman"/>
                <w:b/>
                <w:sz w:val="20"/>
                <w:szCs w:val="20"/>
              </w:rPr>
              <w:t>igrišče enote Sonček, ob krušni peči</w:t>
            </w:r>
            <w:r w:rsidR="00594C73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DC5F85" w:rsidRDefault="00DC5F85" w:rsidP="00206512"/>
        </w:tc>
        <w:tc>
          <w:tcPr>
            <w:tcW w:w="1378" w:type="dxa"/>
          </w:tcPr>
          <w:p w:rsidR="00DC5F85" w:rsidRPr="00440EE5" w:rsidRDefault="00440EE5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Vzgojiteljici iz enote Čebelica</w:t>
            </w:r>
          </w:p>
        </w:tc>
        <w:tc>
          <w:tcPr>
            <w:tcW w:w="1589" w:type="dxa"/>
          </w:tcPr>
          <w:p w:rsidR="00DC5F85" w:rsidRPr="00440EE5" w:rsidRDefault="00440EE5" w:rsidP="00206512">
            <w:pPr>
              <w:rPr>
                <w:sz w:val="20"/>
                <w:szCs w:val="20"/>
              </w:rPr>
            </w:pPr>
            <w:r w:rsidRPr="00440EE5">
              <w:rPr>
                <w:rFonts w:eastAsia="Times New Roman"/>
                <w:sz w:val="20"/>
                <w:szCs w:val="20"/>
              </w:rPr>
              <w:t>Tanja Rajzman</w:t>
            </w:r>
          </w:p>
        </w:tc>
        <w:tc>
          <w:tcPr>
            <w:tcW w:w="2977" w:type="dxa"/>
          </w:tcPr>
          <w:p w:rsidR="00DC5F85" w:rsidRPr="00440EE5" w:rsidRDefault="00440EE5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tanjarajzman@gmail.com</w:t>
            </w:r>
          </w:p>
        </w:tc>
      </w:tr>
      <w:tr w:rsidR="00B45ACB" w:rsidTr="00585586">
        <w:trPr>
          <w:trHeight w:val="313"/>
        </w:trPr>
        <w:tc>
          <w:tcPr>
            <w:tcW w:w="1133" w:type="dxa"/>
          </w:tcPr>
          <w:p w:rsidR="00DC5F85" w:rsidRDefault="00060092" w:rsidP="00206512">
            <w:r>
              <w:t>15.</w:t>
            </w:r>
          </w:p>
        </w:tc>
        <w:tc>
          <w:tcPr>
            <w:tcW w:w="1571" w:type="dxa"/>
          </w:tcPr>
          <w:p w:rsidR="00440EE5" w:rsidRPr="00440EE5" w:rsidRDefault="00440EE5" w:rsidP="00206512">
            <w:pPr>
              <w:rPr>
                <w:rFonts w:eastAsia="Times New Roman"/>
                <w:b/>
                <w:sz w:val="20"/>
                <w:szCs w:val="20"/>
              </w:rPr>
            </w:pPr>
            <w:r w:rsidRPr="00440EE5">
              <w:rPr>
                <w:rFonts w:eastAsia="Times New Roman"/>
                <w:b/>
                <w:sz w:val="20"/>
                <w:szCs w:val="20"/>
              </w:rPr>
              <w:t xml:space="preserve">»V Petrovi deželi« </w:t>
            </w:r>
          </w:p>
          <w:p w:rsidR="00DC5F85" w:rsidRDefault="00DC5F85" w:rsidP="00206512"/>
        </w:tc>
        <w:tc>
          <w:tcPr>
            <w:tcW w:w="3391" w:type="dxa"/>
          </w:tcPr>
          <w:p w:rsidR="00440EE5" w:rsidRPr="00440EE5" w:rsidRDefault="00440EE5" w:rsidP="00206512">
            <w:pPr>
              <w:rPr>
                <w:rFonts w:eastAsia="Times New Roman"/>
                <w:sz w:val="20"/>
                <w:szCs w:val="20"/>
              </w:rPr>
            </w:pPr>
            <w:r w:rsidRPr="00440EE5">
              <w:rPr>
                <w:rFonts w:eastAsia="Times New Roman"/>
                <w:sz w:val="20"/>
                <w:szCs w:val="20"/>
              </w:rPr>
              <w:t>Pohod skozi gozd, v katerem so tematsko zastavljene točke s pravljično in praznično vsebino. V sodelovanju z domačini bomo izvedli delavnico ustvarjanja.</w:t>
            </w:r>
          </w:p>
          <w:p w:rsidR="00B45ACB" w:rsidRDefault="00B45ACB" w:rsidP="00206512"/>
          <w:p w:rsidR="00DC5F85" w:rsidRPr="00B45ACB" w:rsidRDefault="00DC5F85" w:rsidP="00B45ACB"/>
        </w:tc>
        <w:tc>
          <w:tcPr>
            <w:tcW w:w="992" w:type="dxa"/>
          </w:tcPr>
          <w:p w:rsidR="00DC5F85" w:rsidRPr="00EB4B96" w:rsidRDefault="00EB4B96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440EE5" w:rsidRPr="00440EE5" w:rsidRDefault="00440EE5" w:rsidP="00206512">
            <w:pPr>
              <w:rPr>
                <w:rFonts w:eastAsia="Times New Roman"/>
                <w:b/>
                <w:sz w:val="20"/>
                <w:szCs w:val="20"/>
              </w:rPr>
            </w:pPr>
            <w:r w:rsidRPr="00440EE5">
              <w:rPr>
                <w:rFonts w:eastAsia="Times New Roman"/>
                <w:sz w:val="20"/>
                <w:szCs w:val="20"/>
              </w:rPr>
              <w:t xml:space="preserve">Čas: </w:t>
            </w:r>
            <w:r w:rsidRPr="00440EE5">
              <w:rPr>
                <w:rFonts w:eastAsia="Times New Roman"/>
                <w:b/>
                <w:sz w:val="20"/>
                <w:szCs w:val="20"/>
              </w:rPr>
              <w:t>14. maj 2019, ob 16.30</w:t>
            </w:r>
            <w:r w:rsidR="00594C73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440EE5" w:rsidRPr="00440EE5" w:rsidRDefault="00440EE5" w:rsidP="00206512">
            <w:pPr>
              <w:rPr>
                <w:rFonts w:eastAsia="Times New Roman"/>
                <w:sz w:val="20"/>
                <w:szCs w:val="20"/>
              </w:rPr>
            </w:pPr>
          </w:p>
          <w:p w:rsidR="00440EE5" w:rsidRPr="00440EE5" w:rsidRDefault="00440EE5" w:rsidP="00206512">
            <w:pPr>
              <w:rPr>
                <w:rFonts w:eastAsia="Times New Roman"/>
                <w:b/>
                <w:sz w:val="20"/>
                <w:szCs w:val="20"/>
              </w:rPr>
            </w:pPr>
            <w:r w:rsidRPr="00440EE5">
              <w:rPr>
                <w:rFonts w:eastAsia="Times New Roman"/>
                <w:sz w:val="20"/>
                <w:szCs w:val="20"/>
              </w:rPr>
              <w:t>Kraj: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40EE5">
              <w:rPr>
                <w:rFonts w:eastAsia="Times New Roman"/>
                <w:b/>
                <w:sz w:val="20"/>
                <w:szCs w:val="20"/>
              </w:rPr>
              <w:t xml:space="preserve">Zbirno mesto pri gostilni </w:t>
            </w:r>
            <w:r>
              <w:rPr>
                <w:rFonts w:eastAsia="Times New Roman"/>
                <w:b/>
                <w:sz w:val="20"/>
                <w:szCs w:val="20"/>
              </w:rPr>
              <w:t>Danica na Prelogah</w:t>
            </w:r>
            <w:r w:rsidR="00594C73">
              <w:rPr>
                <w:rFonts w:eastAsia="Times New Roman"/>
                <w:b/>
                <w:sz w:val="20"/>
                <w:szCs w:val="20"/>
              </w:rPr>
              <w:t>.</w:t>
            </w:r>
          </w:p>
          <w:p w:rsidR="00440EE5" w:rsidRDefault="00440EE5" w:rsidP="00206512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DC5F85" w:rsidRPr="00B45ACB" w:rsidRDefault="00440EE5" w:rsidP="00206512">
            <w:pPr>
              <w:rPr>
                <w:rFonts w:eastAsia="Times New Roman"/>
                <w:b/>
                <w:sz w:val="20"/>
                <w:szCs w:val="20"/>
              </w:rPr>
            </w:pPr>
            <w:r w:rsidRPr="00440EE5">
              <w:rPr>
                <w:rFonts w:eastAsia="Times New Roman"/>
                <w:b/>
                <w:sz w:val="20"/>
                <w:szCs w:val="20"/>
              </w:rPr>
              <w:t xml:space="preserve">Učna pot Maksa </w:t>
            </w:r>
            <w:proofErr w:type="spellStart"/>
            <w:r w:rsidRPr="00440EE5">
              <w:rPr>
                <w:rFonts w:eastAsia="Times New Roman"/>
                <w:b/>
                <w:sz w:val="20"/>
                <w:szCs w:val="20"/>
              </w:rPr>
              <w:t>Pirnik</w:t>
            </w:r>
            <w:r>
              <w:rPr>
                <w:rFonts w:eastAsia="Times New Roman"/>
                <w:b/>
                <w:sz w:val="20"/>
                <w:szCs w:val="20"/>
              </w:rPr>
              <w:t>a</w:t>
            </w:r>
            <w:proofErr w:type="spellEnd"/>
            <w:r w:rsidRPr="00440EE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:rsidR="00DC5F85" w:rsidRPr="00440EE5" w:rsidRDefault="00440EE5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Vzgojiteljici – planinski mentorici iz enote Ciciban in Čebelica</w:t>
            </w:r>
          </w:p>
        </w:tc>
        <w:tc>
          <w:tcPr>
            <w:tcW w:w="1589" w:type="dxa"/>
          </w:tcPr>
          <w:p w:rsidR="00DC5F85" w:rsidRPr="00440EE5" w:rsidRDefault="00440EE5" w:rsidP="0020651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Trglavčnik</w:t>
            </w:r>
            <w:proofErr w:type="spellEnd"/>
          </w:p>
        </w:tc>
        <w:tc>
          <w:tcPr>
            <w:tcW w:w="2977" w:type="dxa"/>
          </w:tcPr>
          <w:p w:rsidR="00DC5F85" w:rsidRPr="00AF64B1" w:rsidRDefault="00AF64B1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F64B1">
              <w:rPr>
                <w:sz w:val="20"/>
                <w:szCs w:val="20"/>
              </w:rPr>
              <w:t>idija.trglavcnik</w:t>
            </w:r>
            <w:r>
              <w:rPr>
                <w:sz w:val="20"/>
                <w:szCs w:val="20"/>
              </w:rPr>
              <w:t>@gmail.com</w:t>
            </w:r>
          </w:p>
        </w:tc>
      </w:tr>
      <w:tr w:rsidR="00B45ACB" w:rsidTr="00585586">
        <w:trPr>
          <w:trHeight w:val="296"/>
        </w:trPr>
        <w:tc>
          <w:tcPr>
            <w:tcW w:w="1133" w:type="dxa"/>
          </w:tcPr>
          <w:p w:rsidR="00DC5F85" w:rsidRDefault="00060092" w:rsidP="00206512">
            <w:r>
              <w:t>16.</w:t>
            </w:r>
          </w:p>
        </w:tc>
        <w:tc>
          <w:tcPr>
            <w:tcW w:w="1571" w:type="dxa"/>
          </w:tcPr>
          <w:p w:rsidR="00170A0C" w:rsidRPr="00AF64B1" w:rsidRDefault="00AF64B1" w:rsidP="00206512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»</w:t>
            </w:r>
            <w:r w:rsidRPr="00AF64B1">
              <w:rPr>
                <w:b/>
                <w:sz w:val="20"/>
                <w:szCs w:val="20"/>
              </w:rPr>
              <w:t>Pohod na Boč</w:t>
            </w:r>
            <w:r>
              <w:rPr>
                <w:b/>
                <w:sz w:val="20"/>
                <w:szCs w:val="20"/>
              </w:rPr>
              <w:t>«</w:t>
            </w:r>
          </w:p>
          <w:p w:rsidR="00DC5F85" w:rsidRDefault="00DC5F85" w:rsidP="00206512"/>
        </w:tc>
        <w:tc>
          <w:tcPr>
            <w:tcW w:w="3391" w:type="dxa"/>
          </w:tcPr>
          <w:p w:rsidR="00AF64B1" w:rsidRPr="00AF64B1" w:rsidRDefault="00AF64B1" w:rsidP="00206512">
            <w:pPr>
              <w:rPr>
                <w:sz w:val="20"/>
                <w:szCs w:val="20"/>
              </w:rPr>
            </w:pPr>
            <w:r w:rsidRPr="00AF64B1">
              <w:rPr>
                <w:sz w:val="20"/>
                <w:szCs w:val="20"/>
              </w:rPr>
              <w:t xml:space="preserve">Pot začnemo na parkirišču, kjer nas kažipot opozori na </w:t>
            </w:r>
            <w:proofErr w:type="spellStart"/>
            <w:r w:rsidRPr="00AF64B1">
              <w:rPr>
                <w:sz w:val="20"/>
                <w:szCs w:val="20"/>
              </w:rPr>
              <w:t>Detičkovo</w:t>
            </w:r>
            <w:proofErr w:type="spellEnd"/>
            <w:r w:rsidRPr="00AF64B1">
              <w:rPr>
                <w:sz w:val="20"/>
                <w:szCs w:val="20"/>
              </w:rPr>
              <w:t xml:space="preserve"> pot, imenovano tudi gozdna učna pot </w:t>
            </w:r>
          </w:p>
          <w:p w:rsidR="00DC5F85" w:rsidRPr="00B45ACB" w:rsidRDefault="00AF64B1" w:rsidP="00206512">
            <w:pPr>
              <w:rPr>
                <w:sz w:val="20"/>
                <w:szCs w:val="20"/>
              </w:rPr>
            </w:pPr>
            <w:r w:rsidRPr="00AF64B1">
              <w:rPr>
                <w:sz w:val="20"/>
                <w:szCs w:val="20"/>
              </w:rPr>
              <w:t>št. 1 po kateri se bomo vzpeli. Na poti bomo spremljali tematske oznake gozdne učne poti. Poiskali bomo klopco ljubezni in občudovali razgled. </w:t>
            </w:r>
          </w:p>
        </w:tc>
        <w:tc>
          <w:tcPr>
            <w:tcW w:w="992" w:type="dxa"/>
          </w:tcPr>
          <w:p w:rsidR="00DC5F85" w:rsidRPr="00EB4B96" w:rsidRDefault="00EB4B96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DC5F85" w:rsidRPr="00AF64B1" w:rsidRDefault="00AF64B1" w:rsidP="002065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Čas</w:t>
            </w:r>
            <w:r w:rsidRPr="00AF64B1">
              <w:rPr>
                <w:b/>
                <w:sz w:val="20"/>
                <w:szCs w:val="20"/>
              </w:rPr>
              <w:t>: 15. 6.2019</w:t>
            </w:r>
            <w:r w:rsidR="00594C73">
              <w:rPr>
                <w:b/>
                <w:sz w:val="20"/>
                <w:szCs w:val="20"/>
              </w:rPr>
              <w:t>,</w:t>
            </w:r>
          </w:p>
          <w:p w:rsidR="00AF64B1" w:rsidRDefault="00AF64B1" w:rsidP="00206512">
            <w:pPr>
              <w:rPr>
                <w:b/>
                <w:sz w:val="20"/>
                <w:szCs w:val="20"/>
              </w:rPr>
            </w:pPr>
            <w:r w:rsidRPr="00AF64B1">
              <w:rPr>
                <w:b/>
                <w:sz w:val="20"/>
                <w:szCs w:val="20"/>
              </w:rPr>
              <w:t>ob 8. uri</w:t>
            </w:r>
            <w:r w:rsidR="00594C73">
              <w:rPr>
                <w:b/>
                <w:sz w:val="20"/>
                <w:szCs w:val="20"/>
              </w:rPr>
              <w:t>.</w:t>
            </w:r>
          </w:p>
          <w:p w:rsidR="00AF64B1" w:rsidRDefault="00AF64B1" w:rsidP="00206512">
            <w:pPr>
              <w:rPr>
                <w:b/>
                <w:sz w:val="20"/>
                <w:szCs w:val="20"/>
              </w:rPr>
            </w:pPr>
          </w:p>
          <w:p w:rsidR="00AF64B1" w:rsidRDefault="00AF64B1" w:rsidP="00206512">
            <w:pPr>
              <w:rPr>
                <w:b/>
                <w:sz w:val="20"/>
                <w:szCs w:val="20"/>
              </w:rPr>
            </w:pPr>
            <w:r w:rsidRPr="00AF64B1">
              <w:rPr>
                <w:sz w:val="20"/>
                <w:szCs w:val="20"/>
              </w:rPr>
              <w:t xml:space="preserve">Kraj: </w:t>
            </w:r>
            <w:r w:rsidRPr="00AF64B1">
              <w:rPr>
                <w:b/>
                <w:sz w:val="20"/>
                <w:szCs w:val="20"/>
              </w:rPr>
              <w:t>parkirišče v Zg. Poljčanah</w:t>
            </w:r>
            <w:r w:rsidR="00594C73">
              <w:rPr>
                <w:b/>
                <w:sz w:val="20"/>
                <w:szCs w:val="20"/>
              </w:rPr>
              <w:t>.</w:t>
            </w:r>
          </w:p>
          <w:p w:rsidR="00AF64B1" w:rsidRPr="00AF64B1" w:rsidRDefault="00AF64B1" w:rsidP="00206512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DC5F85" w:rsidRDefault="00AF64B1" w:rsidP="00206512">
            <w:r>
              <w:rPr>
                <w:sz w:val="20"/>
                <w:szCs w:val="20"/>
              </w:rPr>
              <w:t>Vzgojiteljici – planinski mentorici iz enote Ciciban in Čebelica</w:t>
            </w:r>
          </w:p>
        </w:tc>
        <w:tc>
          <w:tcPr>
            <w:tcW w:w="1589" w:type="dxa"/>
          </w:tcPr>
          <w:p w:rsidR="00DC5F85" w:rsidRPr="00AF64B1" w:rsidRDefault="00AF64B1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Lidija </w:t>
            </w:r>
            <w:proofErr w:type="spellStart"/>
            <w:r>
              <w:rPr>
                <w:sz w:val="20"/>
                <w:szCs w:val="20"/>
              </w:rPr>
              <w:t>Trglavčnik</w:t>
            </w:r>
            <w:proofErr w:type="spellEnd"/>
          </w:p>
        </w:tc>
        <w:tc>
          <w:tcPr>
            <w:tcW w:w="2977" w:type="dxa"/>
          </w:tcPr>
          <w:p w:rsidR="00DC5F85" w:rsidRPr="00AF64B1" w:rsidRDefault="003B726A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AF64B1">
              <w:rPr>
                <w:sz w:val="20"/>
                <w:szCs w:val="20"/>
              </w:rPr>
              <w:t>idija.trglavcnik</w:t>
            </w:r>
            <w:r>
              <w:rPr>
                <w:sz w:val="20"/>
                <w:szCs w:val="20"/>
              </w:rPr>
              <w:t>@gmail.com</w:t>
            </w:r>
          </w:p>
        </w:tc>
      </w:tr>
      <w:tr w:rsidR="00B45ACB" w:rsidTr="00585586">
        <w:trPr>
          <w:trHeight w:val="313"/>
        </w:trPr>
        <w:tc>
          <w:tcPr>
            <w:tcW w:w="1133" w:type="dxa"/>
          </w:tcPr>
          <w:p w:rsidR="00DC5F85" w:rsidRDefault="00060092" w:rsidP="00206512">
            <w:r>
              <w:t>17.</w:t>
            </w:r>
          </w:p>
        </w:tc>
        <w:tc>
          <w:tcPr>
            <w:tcW w:w="1571" w:type="dxa"/>
          </w:tcPr>
          <w:p w:rsidR="00DC5F85" w:rsidRPr="003B726A" w:rsidRDefault="003B726A" w:rsidP="00206512">
            <w:pPr>
              <w:rPr>
                <w:rFonts w:cstheme="minorHAnsi"/>
                <w:b/>
                <w:sz w:val="20"/>
                <w:szCs w:val="20"/>
              </w:rPr>
            </w:pPr>
            <w:r w:rsidRPr="003B726A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»Srečanje z babicami in dedki«</w:t>
            </w:r>
          </w:p>
        </w:tc>
        <w:tc>
          <w:tcPr>
            <w:tcW w:w="3391" w:type="dxa"/>
          </w:tcPr>
          <w:p w:rsidR="00DC5F85" w:rsidRPr="00B45ACB" w:rsidRDefault="003B726A" w:rsidP="00206512">
            <w:pPr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B726A">
              <w:rPr>
                <w:rFonts w:cstheme="minorHAnsi"/>
                <w:color w:val="0D0D0D" w:themeColor="text1" w:themeTint="F2"/>
                <w:sz w:val="20"/>
                <w:szCs w:val="20"/>
              </w:rPr>
              <w:t>Otroci, stari starši in vzgojiteljice vrtca Makole, bomo skupaj reševali gibalne probleme, ki nam jih bo na poligonu vrtca pripravila Slovenska vojska.</w:t>
            </w:r>
          </w:p>
        </w:tc>
        <w:tc>
          <w:tcPr>
            <w:tcW w:w="992" w:type="dxa"/>
          </w:tcPr>
          <w:p w:rsidR="00054C27" w:rsidRPr="00B45ACB" w:rsidRDefault="00B45ACB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Dedki in babice</w:t>
            </w:r>
          </w:p>
          <w:p w:rsidR="00054C27" w:rsidRDefault="00054C27" w:rsidP="00206512"/>
          <w:p w:rsidR="00DC5F85" w:rsidRDefault="00DC5F85" w:rsidP="00206512"/>
        </w:tc>
        <w:tc>
          <w:tcPr>
            <w:tcW w:w="1853" w:type="dxa"/>
          </w:tcPr>
          <w:p w:rsidR="003B726A" w:rsidRDefault="003B726A" w:rsidP="00206512">
            <w:pPr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Čas: </w:t>
            </w:r>
            <w:r w:rsidRPr="003B726A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24.5.2019</w:t>
            </w:r>
            <w:r w:rsidRPr="003B726A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594C73" w:rsidRDefault="003B726A" w:rsidP="00206512">
            <w:pPr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3B726A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od 9.00 –do 11. ure</w:t>
            </w:r>
            <w:r w:rsidR="00594C7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.</w:t>
            </w:r>
            <w:r w:rsidRPr="003B726A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594C73" w:rsidRDefault="00594C73" w:rsidP="00206512">
            <w:pPr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</w:p>
          <w:p w:rsidR="003B726A" w:rsidRPr="003B726A" w:rsidRDefault="003B726A" w:rsidP="00206512">
            <w:pPr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Kraj: </w:t>
            </w:r>
            <w:r w:rsidRPr="003B726A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na igrišču enote Makole</w:t>
            </w:r>
            <w:r w:rsidR="00594C73"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:rsidR="00DC5F85" w:rsidRDefault="00DC5F85" w:rsidP="00206512"/>
        </w:tc>
        <w:tc>
          <w:tcPr>
            <w:tcW w:w="1378" w:type="dxa"/>
          </w:tcPr>
          <w:p w:rsidR="00DC5F85" w:rsidRPr="003B726A" w:rsidRDefault="003B726A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Vzgojiteljice iz enote Makole</w:t>
            </w:r>
          </w:p>
        </w:tc>
        <w:tc>
          <w:tcPr>
            <w:tcW w:w="1589" w:type="dxa"/>
          </w:tcPr>
          <w:p w:rsidR="00DC5F85" w:rsidRPr="003B726A" w:rsidRDefault="003B726A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Marjeta Klajnšek</w:t>
            </w:r>
          </w:p>
        </w:tc>
        <w:tc>
          <w:tcPr>
            <w:tcW w:w="2977" w:type="dxa"/>
          </w:tcPr>
          <w:p w:rsidR="00DC5F85" w:rsidRPr="003B726A" w:rsidRDefault="003B726A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marjeta.klajnsek@guest.arnes.si</w:t>
            </w:r>
          </w:p>
        </w:tc>
      </w:tr>
      <w:tr w:rsidR="00B45ACB" w:rsidTr="00585586">
        <w:trPr>
          <w:trHeight w:val="296"/>
        </w:trPr>
        <w:tc>
          <w:tcPr>
            <w:tcW w:w="1133" w:type="dxa"/>
          </w:tcPr>
          <w:p w:rsidR="00DC5F85" w:rsidRDefault="00060092" w:rsidP="00206512">
            <w:r>
              <w:lastRenderedPageBreak/>
              <w:t>18.</w:t>
            </w:r>
          </w:p>
        </w:tc>
        <w:tc>
          <w:tcPr>
            <w:tcW w:w="1571" w:type="dxa"/>
          </w:tcPr>
          <w:p w:rsidR="00DC5F85" w:rsidRPr="00AF64B1" w:rsidRDefault="00AF64B1" w:rsidP="00206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»</w:t>
            </w:r>
            <w:r w:rsidR="00054C27" w:rsidRPr="00AF64B1">
              <w:rPr>
                <w:b/>
                <w:sz w:val="20"/>
                <w:szCs w:val="20"/>
              </w:rPr>
              <w:t>Pohod do Jakčevega mlina</w:t>
            </w:r>
            <w:r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3391" w:type="dxa"/>
          </w:tcPr>
          <w:p w:rsidR="00DC5F85" w:rsidRPr="003B726A" w:rsidRDefault="00054C27" w:rsidP="00206512">
            <w:pPr>
              <w:rPr>
                <w:rFonts w:cstheme="minorHAnsi"/>
                <w:sz w:val="20"/>
                <w:szCs w:val="20"/>
              </w:rPr>
            </w:pPr>
            <w:r w:rsidRPr="00AF64B1">
              <w:rPr>
                <w:rFonts w:cstheme="minorHAnsi"/>
                <w:sz w:val="20"/>
                <w:szCs w:val="20"/>
              </w:rPr>
              <w:t>Starši in stari starši se bodo z otroki in vzgojiteljicami udeležili pohoda proti Jakčevem mlinu.  Med potjo  bodo spoznavali,  raziskovali  in  odkrivali naravo in stvari okoli sebe. Po poti bodo opravljali različne naloge.  Cilj: pohod osmisliti z doživljanjem narave, spoznavanjem in poimenovanjem živih bitij na poti</w:t>
            </w:r>
          </w:p>
        </w:tc>
        <w:tc>
          <w:tcPr>
            <w:tcW w:w="992" w:type="dxa"/>
          </w:tcPr>
          <w:p w:rsidR="00DC5F85" w:rsidRPr="00B45ACB" w:rsidRDefault="00B45ACB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Vsi</w:t>
            </w:r>
          </w:p>
        </w:tc>
        <w:tc>
          <w:tcPr>
            <w:tcW w:w="1853" w:type="dxa"/>
          </w:tcPr>
          <w:p w:rsidR="00FB77EB" w:rsidRPr="00FB77EB" w:rsidRDefault="00FB77EB" w:rsidP="002065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Čas. </w:t>
            </w:r>
            <w:r w:rsidRPr="00FB77EB">
              <w:rPr>
                <w:b/>
                <w:sz w:val="20"/>
                <w:szCs w:val="20"/>
              </w:rPr>
              <w:t xml:space="preserve">28.5.2019 </w:t>
            </w:r>
          </w:p>
          <w:p w:rsidR="00FB77EB" w:rsidRPr="00FB77EB" w:rsidRDefault="00FB77EB" w:rsidP="00206512">
            <w:pPr>
              <w:rPr>
                <w:b/>
                <w:sz w:val="20"/>
                <w:szCs w:val="20"/>
              </w:rPr>
            </w:pPr>
            <w:r w:rsidRPr="00FB77EB">
              <w:rPr>
                <w:b/>
                <w:sz w:val="20"/>
                <w:szCs w:val="20"/>
              </w:rPr>
              <w:t>ob 16.30 uri</w:t>
            </w:r>
            <w:r w:rsidR="00594C73">
              <w:rPr>
                <w:b/>
                <w:sz w:val="20"/>
                <w:szCs w:val="20"/>
              </w:rPr>
              <w:t>.</w:t>
            </w:r>
          </w:p>
          <w:p w:rsidR="00FB77EB" w:rsidRDefault="00FB77EB" w:rsidP="00206512">
            <w:pPr>
              <w:rPr>
                <w:sz w:val="20"/>
                <w:szCs w:val="20"/>
                <w:u w:val="single"/>
              </w:rPr>
            </w:pPr>
          </w:p>
          <w:p w:rsidR="00DC5F85" w:rsidRPr="00AF64B1" w:rsidRDefault="00FB77EB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 – zbirališče: </w:t>
            </w:r>
            <w:r w:rsidRPr="00FB77EB">
              <w:rPr>
                <w:b/>
                <w:sz w:val="20"/>
                <w:szCs w:val="20"/>
              </w:rPr>
              <w:t>enota Tinje</w:t>
            </w:r>
            <w:r w:rsidR="00594C7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DC5F85" w:rsidRPr="003B726A" w:rsidRDefault="003B726A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Vzgojiteljice iz enote Tinje</w:t>
            </w:r>
          </w:p>
        </w:tc>
        <w:tc>
          <w:tcPr>
            <w:tcW w:w="1589" w:type="dxa"/>
          </w:tcPr>
          <w:p w:rsidR="00DC5F85" w:rsidRPr="003B726A" w:rsidRDefault="003B726A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Ternik</w:t>
            </w:r>
          </w:p>
        </w:tc>
        <w:tc>
          <w:tcPr>
            <w:tcW w:w="2977" w:type="dxa"/>
          </w:tcPr>
          <w:p w:rsidR="00DC5F85" w:rsidRPr="003B726A" w:rsidRDefault="003B726A" w:rsidP="00206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klavdija.ternik@guest.arnes.si</w:t>
            </w:r>
          </w:p>
        </w:tc>
      </w:tr>
      <w:tr w:rsidR="00B45ACB" w:rsidTr="005855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1133" w:type="dxa"/>
          </w:tcPr>
          <w:p w:rsidR="00206512" w:rsidRDefault="00206512" w:rsidP="00206512">
            <w:r>
              <w:t>19.</w:t>
            </w:r>
          </w:p>
          <w:p w:rsidR="00206512" w:rsidRDefault="00206512" w:rsidP="00206512">
            <w:pPr>
              <w:ind w:left="993"/>
            </w:pPr>
          </w:p>
          <w:p w:rsidR="00206512" w:rsidRDefault="00206512" w:rsidP="00206512">
            <w:pPr>
              <w:spacing w:after="160" w:line="259" w:lineRule="auto"/>
              <w:ind w:left="993"/>
            </w:pPr>
            <w:r w:rsidRPr="00AC24B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571" w:type="dxa"/>
          </w:tcPr>
          <w:p w:rsidR="00206512" w:rsidRPr="00F72CDC" w:rsidRDefault="00F72CDC" w:rsidP="00F72C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»Tek za majhne in velike«</w:t>
            </w:r>
          </w:p>
        </w:tc>
        <w:tc>
          <w:tcPr>
            <w:tcW w:w="3391" w:type="dxa"/>
          </w:tcPr>
          <w:p w:rsidR="00206512" w:rsidRPr="00206512" w:rsidRDefault="00206512" w:rsidP="00206512">
            <w:pPr>
              <w:rPr>
                <w:rFonts w:cstheme="minorHAnsi"/>
                <w:sz w:val="20"/>
                <w:szCs w:val="20"/>
              </w:rPr>
            </w:pPr>
            <w:r w:rsidRPr="00206512">
              <w:rPr>
                <w:rFonts w:cstheme="minorHAnsi"/>
                <w:sz w:val="20"/>
                <w:szCs w:val="20"/>
              </w:rPr>
              <w:t>»Tek za majhne in velike« je v vrtcu Pragersko že tradicionalni športni dogodek. Ob gim</w:t>
            </w:r>
            <w:r w:rsidR="00F72CDC">
              <w:rPr>
                <w:rFonts w:cstheme="minorHAnsi"/>
                <w:sz w:val="20"/>
                <w:szCs w:val="20"/>
              </w:rPr>
              <w:t>n</w:t>
            </w:r>
            <w:r w:rsidRPr="00206512">
              <w:rPr>
                <w:rFonts w:cstheme="minorHAnsi"/>
                <w:sz w:val="20"/>
                <w:szCs w:val="20"/>
              </w:rPr>
              <w:t>astičnih vajah se bomo, najprej vsi skupaj dobro ogreli. Nato bo sledil tek, v kater</w:t>
            </w:r>
            <w:r w:rsidR="00F72CDC">
              <w:rPr>
                <w:rFonts w:cstheme="minorHAnsi"/>
                <w:sz w:val="20"/>
                <w:szCs w:val="20"/>
              </w:rPr>
              <w:t>e</w:t>
            </w:r>
            <w:r w:rsidRPr="00206512">
              <w:rPr>
                <w:rFonts w:cstheme="minorHAnsi"/>
                <w:sz w:val="20"/>
                <w:szCs w:val="20"/>
              </w:rPr>
              <w:t>m se bodo preizkusili otroci in starši.  Tek bo potekal v pripravljenem tekalnem poligonu po različnih starostnih skupinah. Za vse tekače pripravljamo  zdrav, osvežilni napitek. Priporočamo ustrezno športno opremo.</w:t>
            </w:r>
          </w:p>
        </w:tc>
        <w:tc>
          <w:tcPr>
            <w:tcW w:w="992" w:type="dxa"/>
          </w:tcPr>
          <w:p w:rsidR="00206512" w:rsidRPr="00F72CDC" w:rsidRDefault="00206512" w:rsidP="00F72CDC">
            <w:pPr>
              <w:rPr>
                <w:sz w:val="20"/>
                <w:szCs w:val="20"/>
              </w:rPr>
            </w:pPr>
            <w:r w:rsidRPr="00F72CDC">
              <w:rPr>
                <w:rFonts w:ascii="Calibri" w:hAnsi="Calibri"/>
                <w:sz w:val="20"/>
                <w:szCs w:val="20"/>
              </w:rPr>
              <w:t>Družine</w:t>
            </w:r>
          </w:p>
        </w:tc>
        <w:tc>
          <w:tcPr>
            <w:tcW w:w="1853" w:type="dxa"/>
          </w:tcPr>
          <w:p w:rsidR="00F72CDC" w:rsidRPr="00F72CDC" w:rsidRDefault="00F72CD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Čas: </w:t>
            </w:r>
            <w:r w:rsidRPr="00F72CDC">
              <w:rPr>
                <w:rFonts w:ascii="Calibri" w:hAnsi="Calibri"/>
                <w:b/>
                <w:sz w:val="20"/>
                <w:szCs w:val="20"/>
              </w:rPr>
              <w:t xml:space="preserve">23. 5. 2019 </w:t>
            </w:r>
          </w:p>
          <w:p w:rsidR="00206512" w:rsidRPr="00F72CDC" w:rsidRDefault="00F72CDC">
            <w:pPr>
              <w:rPr>
                <w:b/>
                <w:sz w:val="20"/>
                <w:szCs w:val="20"/>
              </w:rPr>
            </w:pPr>
            <w:r w:rsidRPr="00F72CDC">
              <w:rPr>
                <w:rFonts w:ascii="Calibri" w:hAnsi="Calibri"/>
                <w:b/>
                <w:sz w:val="20"/>
                <w:szCs w:val="20"/>
              </w:rPr>
              <w:t xml:space="preserve">         ob 17.uri</w:t>
            </w:r>
            <w:r w:rsidR="00594C73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F72CDC" w:rsidRDefault="00F72CDC" w:rsidP="00206512">
            <w:pPr>
              <w:ind w:left="993"/>
              <w:rPr>
                <w:rFonts w:ascii="Calibri" w:hAnsi="Calibri"/>
              </w:rPr>
            </w:pPr>
          </w:p>
          <w:p w:rsidR="00206512" w:rsidRPr="00F72CDC" w:rsidRDefault="00F72CDC" w:rsidP="00F72C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Kraj – zbirališče: </w:t>
            </w:r>
            <w:r w:rsidRPr="00F72CD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206512" w:rsidRPr="00F72CDC">
              <w:rPr>
                <w:rFonts w:ascii="Calibri" w:hAnsi="Calibri"/>
                <w:b/>
                <w:sz w:val="20"/>
                <w:szCs w:val="20"/>
              </w:rPr>
              <w:t>nota Pragersko, Pionirska ulica 13, 2331 Pragersko</w:t>
            </w:r>
            <w:r w:rsidR="00594C7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78" w:type="dxa"/>
          </w:tcPr>
          <w:p w:rsidR="00206512" w:rsidRPr="00F72CDC" w:rsidRDefault="00F72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Vzgojitelji iz enote Pragersko</w:t>
            </w:r>
          </w:p>
          <w:p w:rsidR="00206512" w:rsidRDefault="00206512" w:rsidP="00206512">
            <w:pPr>
              <w:ind w:left="993"/>
            </w:pPr>
          </w:p>
        </w:tc>
        <w:tc>
          <w:tcPr>
            <w:tcW w:w="1589" w:type="dxa"/>
          </w:tcPr>
          <w:p w:rsidR="00206512" w:rsidRPr="00F72CDC" w:rsidRDefault="00F72CDC" w:rsidP="00F72CD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 Kohne</w:t>
            </w:r>
          </w:p>
        </w:tc>
        <w:tc>
          <w:tcPr>
            <w:tcW w:w="2977" w:type="dxa"/>
          </w:tcPr>
          <w:p w:rsidR="00206512" w:rsidRPr="00F72CDC" w:rsidRDefault="00F72CDC" w:rsidP="00F72CDC">
            <w:pPr>
              <w:tabs>
                <w:tab w:val="left" w:pos="2911"/>
              </w:tabs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  <w:r w:rsidR="00206512" w:rsidRPr="00F72CDC">
              <w:rPr>
                <w:rFonts w:ascii="Calibri" w:hAnsi="Calibri"/>
                <w:sz w:val="20"/>
                <w:szCs w:val="20"/>
              </w:rPr>
              <w:t>va.kohne@guest.arnes.si</w:t>
            </w:r>
          </w:p>
        </w:tc>
      </w:tr>
    </w:tbl>
    <w:p w:rsidR="00485F3F" w:rsidRDefault="00485F3F" w:rsidP="00206512">
      <w:pPr>
        <w:tabs>
          <w:tab w:val="right" w:pos="13325"/>
        </w:tabs>
        <w:ind w:left="-426" w:firstLine="426"/>
      </w:pPr>
    </w:p>
    <w:p w:rsidR="00485F3F" w:rsidRDefault="00485F3F"/>
    <w:p w:rsidR="00485F3F" w:rsidRDefault="00485F3F"/>
    <w:p w:rsidR="00485F3F" w:rsidRDefault="00485F3F"/>
    <w:p w:rsidR="00485F3F" w:rsidRDefault="00485F3F"/>
    <w:p w:rsidR="00485F3F" w:rsidRDefault="00485F3F"/>
    <w:p w:rsidR="00485F3F" w:rsidRDefault="00485F3F"/>
    <w:p w:rsidR="00485F3F" w:rsidRDefault="00485F3F"/>
    <w:sectPr w:rsidR="00485F3F" w:rsidSect="00F1641D">
      <w:pgSz w:w="16838" w:h="11906" w:orient="landscape"/>
      <w:pgMar w:top="568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261"/>
    <w:multiLevelType w:val="hybridMultilevel"/>
    <w:tmpl w:val="4418CD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3F"/>
    <w:rsid w:val="00054C27"/>
    <w:rsid w:val="00060092"/>
    <w:rsid w:val="00133342"/>
    <w:rsid w:val="00170A0C"/>
    <w:rsid w:val="001A6828"/>
    <w:rsid w:val="00206512"/>
    <w:rsid w:val="00265FDB"/>
    <w:rsid w:val="003B726A"/>
    <w:rsid w:val="00440EE5"/>
    <w:rsid w:val="00474411"/>
    <w:rsid w:val="00485F3F"/>
    <w:rsid w:val="00585586"/>
    <w:rsid w:val="00594C73"/>
    <w:rsid w:val="00836C5E"/>
    <w:rsid w:val="008A3A97"/>
    <w:rsid w:val="008E4C86"/>
    <w:rsid w:val="00907E32"/>
    <w:rsid w:val="00A177E9"/>
    <w:rsid w:val="00AE252D"/>
    <w:rsid w:val="00AF64B1"/>
    <w:rsid w:val="00B45ACB"/>
    <w:rsid w:val="00CD48BB"/>
    <w:rsid w:val="00DC5F85"/>
    <w:rsid w:val="00E00268"/>
    <w:rsid w:val="00E67CE7"/>
    <w:rsid w:val="00EB4B96"/>
    <w:rsid w:val="00F1641D"/>
    <w:rsid w:val="00F72CDC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6725"/>
  <w15:chartTrackingRefBased/>
  <w15:docId w15:val="{A983BEFD-EB69-4060-B7B3-39AB958B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907E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DC5F85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C5F85"/>
    <w:rPr>
      <w:rFonts w:ascii="Calibri" w:hAnsi="Calibri"/>
      <w:szCs w:val="21"/>
    </w:rPr>
  </w:style>
  <w:style w:type="character" w:customStyle="1" w:styleId="lrzxr">
    <w:name w:val="lrzxr"/>
    <w:basedOn w:val="Privzetapisavaodstavka"/>
    <w:rsid w:val="0005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5165CA-09B8-408C-9FE3-E0A46AF0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2019-05-06T07:45:00Z</dcterms:created>
  <dcterms:modified xsi:type="dcterms:W3CDTF">2019-05-07T11:23:00Z</dcterms:modified>
</cp:coreProperties>
</file>